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3" w:type="dxa"/>
        <w:tblCellSpacing w:w="0" w:type="dxa"/>
        <w:tblCellMar>
          <w:left w:w="0" w:type="dxa"/>
          <w:right w:w="0" w:type="dxa"/>
        </w:tblCellMar>
        <w:tblLook w:val="04A0" w:firstRow="1" w:lastRow="0" w:firstColumn="1" w:lastColumn="0" w:noHBand="0" w:noVBand="1"/>
      </w:tblPr>
      <w:tblGrid>
        <w:gridCol w:w="3085"/>
        <w:gridCol w:w="6098"/>
      </w:tblGrid>
      <w:tr w:rsidR="004F785C" w:rsidRPr="004F785C" w14:paraId="38D5D76E" w14:textId="77777777" w:rsidTr="0061541B">
        <w:trPr>
          <w:trHeight w:val="973"/>
          <w:tblCellSpacing w:w="0" w:type="dxa"/>
        </w:trPr>
        <w:tc>
          <w:tcPr>
            <w:tcW w:w="3085" w:type="dxa"/>
            <w:tcMar>
              <w:top w:w="0" w:type="dxa"/>
              <w:left w:w="108" w:type="dxa"/>
              <w:bottom w:w="0" w:type="dxa"/>
              <w:right w:w="108" w:type="dxa"/>
            </w:tcMar>
            <w:hideMark/>
          </w:tcPr>
          <w:p w14:paraId="0926B295" w14:textId="77777777" w:rsidR="00EB4E3B" w:rsidRPr="004F785C" w:rsidRDefault="00EB4E3B" w:rsidP="00EB4E3B">
            <w:pPr>
              <w:spacing w:before="100" w:beforeAutospacing="1" w:after="120" w:line="240" w:lineRule="auto"/>
              <w:jc w:val="center"/>
              <w:rPr>
                <w:rFonts w:ascii="Times New Roman" w:eastAsia="Times New Roman" w:hAnsi="Times New Roman" w:cs="Times New Roman"/>
                <w:sz w:val="28"/>
                <w:szCs w:val="28"/>
              </w:rPr>
            </w:pPr>
            <w:r w:rsidRPr="004F785C">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4098B3ED" wp14:editId="6AE2A5EA">
                      <wp:simplePos x="0" y="0"/>
                      <wp:positionH relativeFrom="column">
                        <wp:posOffset>545770</wp:posOffset>
                      </wp:positionH>
                      <wp:positionV relativeFrom="paragraph">
                        <wp:posOffset>297180</wp:posOffset>
                      </wp:positionV>
                      <wp:extent cx="754380" cy="7620"/>
                      <wp:effectExtent l="0" t="0" r="26670" b="30480"/>
                      <wp:wrapNone/>
                      <wp:docPr id="1" name="Straight Connector 1"/>
                      <wp:cNvGraphicFramePr/>
                      <a:graphic xmlns:a="http://schemas.openxmlformats.org/drawingml/2006/main">
                        <a:graphicData uri="http://schemas.microsoft.com/office/word/2010/wordprocessingShape">
                          <wps:wsp>
                            <wps:cNvCnPr/>
                            <wps:spPr>
                              <a:xfrm flipV="1">
                                <a:off x="0" y="0"/>
                                <a:ext cx="7543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BC7C5C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2.95pt,23.4pt" to="102.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" strokecolor="black [3200]" strokeweight=".5pt">
                      <v:stroke joinstyle="miter"/>
                    </v:line>
                  </w:pict>
                </mc:Fallback>
              </mc:AlternateContent>
            </w:r>
            <w:r w:rsidRPr="004F785C">
              <w:rPr>
                <w:rFonts w:ascii="Times New Roman" w:eastAsia="Times New Roman" w:hAnsi="Times New Roman" w:cs="Times New Roman"/>
                <w:b/>
                <w:bCs/>
                <w:sz w:val="28"/>
                <w:szCs w:val="28"/>
              </w:rPr>
              <w:t>BỘ CÔNG THƯƠNG</w:t>
            </w:r>
            <w:r w:rsidRPr="004F785C">
              <w:rPr>
                <w:rFonts w:ascii="Times New Roman" w:eastAsia="Times New Roman" w:hAnsi="Times New Roman" w:cs="Times New Roman"/>
                <w:b/>
                <w:bCs/>
                <w:sz w:val="28"/>
                <w:szCs w:val="28"/>
              </w:rPr>
              <w:br/>
            </w:r>
          </w:p>
        </w:tc>
        <w:tc>
          <w:tcPr>
            <w:tcW w:w="6098" w:type="dxa"/>
            <w:tcMar>
              <w:top w:w="0" w:type="dxa"/>
              <w:left w:w="108" w:type="dxa"/>
              <w:bottom w:w="0" w:type="dxa"/>
              <w:right w:w="108" w:type="dxa"/>
            </w:tcMar>
            <w:hideMark/>
          </w:tcPr>
          <w:p w14:paraId="2C9DB281" w14:textId="77777777" w:rsidR="00EB4E3B" w:rsidRPr="004F785C" w:rsidRDefault="00EB4E3B" w:rsidP="00EB4E3B">
            <w:pPr>
              <w:spacing w:before="100" w:beforeAutospacing="1" w:after="120" w:line="240" w:lineRule="auto"/>
              <w:jc w:val="center"/>
              <w:rPr>
                <w:rFonts w:ascii="Times New Roman" w:eastAsia="Times New Roman" w:hAnsi="Times New Roman" w:cs="Times New Roman"/>
                <w:sz w:val="28"/>
                <w:szCs w:val="28"/>
              </w:rPr>
            </w:pPr>
            <w:r w:rsidRPr="004F785C">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2AF258FB" wp14:editId="2E4C6608">
                      <wp:simplePos x="0" y="0"/>
                      <wp:positionH relativeFrom="column">
                        <wp:posOffset>787425</wp:posOffset>
                      </wp:positionH>
                      <wp:positionV relativeFrom="paragraph">
                        <wp:posOffset>486918</wp:posOffset>
                      </wp:positionV>
                      <wp:extent cx="21564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2156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1022E65"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pt,38.35pt" to="231.8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" strokecolor="black [3200]" strokeweight=".5pt">
                      <v:stroke joinstyle="miter"/>
                    </v:line>
                  </w:pict>
                </mc:Fallback>
              </mc:AlternateContent>
            </w:r>
            <w:r w:rsidRPr="004F785C">
              <w:rPr>
                <w:rFonts w:ascii="Times New Roman" w:eastAsia="Times New Roman" w:hAnsi="Times New Roman" w:cs="Times New Roman"/>
                <w:b/>
                <w:bCs/>
                <w:sz w:val="28"/>
                <w:szCs w:val="28"/>
              </w:rPr>
              <w:t>CỘNG HÒA XÃ HỘI CHỦ NGHĨA VIỆT NAM</w:t>
            </w:r>
            <w:r w:rsidRPr="004F785C">
              <w:rPr>
                <w:rFonts w:ascii="Times New Roman" w:eastAsia="Times New Roman" w:hAnsi="Times New Roman" w:cs="Times New Roman"/>
                <w:b/>
                <w:bCs/>
                <w:sz w:val="28"/>
                <w:szCs w:val="28"/>
              </w:rPr>
              <w:br/>
              <w:t xml:space="preserve">Độc lập - Tự do - Hạnh phúc </w:t>
            </w:r>
            <w:r w:rsidRPr="004F785C">
              <w:rPr>
                <w:rFonts w:ascii="Times New Roman" w:eastAsia="Times New Roman" w:hAnsi="Times New Roman" w:cs="Times New Roman"/>
                <w:b/>
                <w:bCs/>
                <w:sz w:val="28"/>
                <w:szCs w:val="28"/>
              </w:rPr>
              <w:br/>
            </w:r>
          </w:p>
        </w:tc>
      </w:tr>
      <w:tr w:rsidR="004F785C" w:rsidRPr="004F785C" w14:paraId="57F1C3AB" w14:textId="77777777" w:rsidTr="0061541B">
        <w:trPr>
          <w:trHeight w:val="414"/>
          <w:tblCellSpacing w:w="0" w:type="dxa"/>
        </w:trPr>
        <w:tc>
          <w:tcPr>
            <w:tcW w:w="3085" w:type="dxa"/>
            <w:tcMar>
              <w:top w:w="0" w:type="dxa"/>
              <w:left w:w="108" w:type="dxa"/>
              <w:bottom w:w="0" w:type="dxa"/>
              <w:right w:w="108" w:type="dxa"/>
            </w:tcMar>
            <w:hideMark/>
          </w:tcPr>
          <w:p w14:paraId="7EB66542" w14:textId="47D79616" w:rsidR="00EB4E3B" w:rsidRPr="004F785C" w:rsidRDefault="00EB4E3B" w:rsidP="00142E67">
            <w:pPr>
              <w:spacing w:before="100" w:beforeAutospacing="1" w:after="120" w:line="240" w:lineRule="auto"/>
              <w:jc w:val="center"/>
              <w:rPr>
                <w:rFonts w:ascii="Times New Roman" w:eastAsia="Times New Roman" w:hAnsi="Times New Roman" w:cs="Times New Roman"/>
                <w:sz w:val="28"/>
                <w:szCs w:val="28"/>
              </w:rPr>
            </w:pPr>
            <w:r w:rsidRPr="004F785C">
              <w:rPr>
                <w:rFonts w:ascii="Times New Roman" w:eastAsia="Times New Roman" w:hAnsi="Times New Roman" w:cs="Times New Roman"/>
                <w:sz w:val="28"/>
                <w:szCs w:val="28"/>
              </w:rPr>
              <w:t xml:space="preserve">Số: </w:t>
            </w:r>
            <w:r w:rsidR="00142E67">
              <w:rPr>
                <w:rFonts w:ascii="Times New Roman" w:eastAsia="Times New Roman" w:hAnsi="Times New Roman" w:cs="Times New Roman"/>
                <w:sz w:val="28"/>
                <w:szCs w:val="28"/>
              </w:rPr>
              <w:t>01</w:t>
            </w:r>
            <w:r w:rsidRPr="004F785C">
              <w:rPr>
                <w:rFonts w:ascii="Times New Roman" w:eastAsia="Times New Roman" w:hAnsi="Times New Roman" w:cs="Times New Roman"/>
                <w:sz w:val="28"/>
                <w:szCs w:val="28"/>
              </w:rPr>
              <w:t>/202</w:t>
            </w:r>
            <w:r w:rsidR="00D4716B" w:rsidRPr="004F785C">
              <w:rPr>
                <w:rFonts w:ascii="Times New Roman" w:eastAsia="Times New Roman" w:hAnsi="Times New Roman" w:cs="Times New Roman"/>
                <w:sz w:val="28"/>
                <w:szCs w:val="28"/>
              </w:rPr>
              <w:t>6</w:t>
            </w:r>
            <w:r w:rsidRPr="004F785C">
              <w:rPr>
                <w:rFonts w:ascii="Times New Roman" w:eastAsia="Times New Roman" w:hAnsi="Times New Roman" w:cs="Times New Roman"/>
                <w:sz w:val="28"/>
                <w:szCs w:val="28"/>
              </w:rPr>
              <w:t>/TT-BCT</w:t>
            </w:r>
          </w:p>
        </w:tc>
        <w:tc>
          <w:tcPr>
            <w:tcW w:w="6098" w:type="dxa"/>
            <w:tcMar>
              <w:top w:w="0" w:type="dxa"/>
              <w:left w:w="108" w:type="dxa"/>
              <w:bottom w:w="0" w:type="dxa"/>
              <w:right w:w="108" w:type="dxa"/>
            </w:tcMar>
            <w:hideMark/>
          </w:tcPr>
          <w:p w14:paraId="36578E10" w14:textId="4FA24A09" w:rsidR="00EB4E3B" w:rsidRPr="004F785C" w:rsidRDefault="00EB4E3B" w:rsidP="00142E67">
            <w:pPr>
              <w:spacing w:before="100" w:beforeAutospacing="1" w:after="120" w:line="240" w:lineRule="auto"/>
              <w:jc w:val="right"/>
              <w:rPr>
                <w:rFonts w:ascii="Times New Roman" w:eastAsia="Times New Roman" w:hAnsi="Times New Roman" w:cs="Times New Roman"/>
                <w:sz w:val="28"/>
                <w:szCs w:val="28"/>
              </w:rPr>
            </w:pPr>
            <w:r w:rsidRPr="004F785C">
              <w:rPr>
                <w:rFonts w:ascii="Times New Roman" w:eastAsia="Times New Roman" w:hAnsi="Times New Roman" w:cs="Times New Roman"/>
                <w:i/>
                <w:iCs/>
                <w:sz w:val="28"/>
                <w:szCs w:val="28"/>
              </w:rPr>
              <w:t xml:space="preserve">Hà Nội, ngày </w:t>
            </w:r>
            <w:r w:rsidR="00142E67">
              <w:rPr>
                <w:rFonts w:ascii="Times New Roman" w:eastAsia="Times New Roman" w:hAnsi="Times New Roman" w:cs="Times New Roman"/>
                <w:i/>
                <w:iCs/>
                <w:sz w:val="28"/>
                <w:szCs w:val="28"/>
              </w:rPr>
              <w:t>17</w:t>
            </w:r>
            <w:r w:rsidR="00FF574E">
              <w:rPr>
                <w:rFonts w:ascii="Times New Roman" w:eastAsia="Times New Roman" w:hAnsi="Times New Roman" w:cs="Times New Roman"/>
                <w:i/>
                <w:iCs/>
                <w:sz w:val="28"/>
                <w:szCs w:val="28"/>
              </w:rPr>
              <w:t xml:space="preserve"> </w:t>
            </w:r>
            <w:r w:rsidRPr="004F785C">
              <w:rPr>
                <w:rFonts w:ascii="Times New Roman" w:eastAsia="Times New Roman" w:hAnsi="Times New Roman" w:cs="Times New Roman"/>
                <w:i/>
                <w:iCs/>
                <w:sz w:val="28"/>
                <w:szCs w:val="28"/>
              </w:rPr>
              <w:t>tháng</w:t>
            </w:r>
            <w:r w:rsidR="00FF574E">
              <w:rPr>
                <w:rFonts w:ascii="Times New Roman" w:eastAsia="Times New Roman" w:hAnsi="Times New Roman" w:cs="Times New Roman"/>
                <w:i/>
                <w:iCs/>
                <w:sz w:val="28"/>
                <w:szCs w:val="28"/>
              </w:rPr>
              <w:t xml:space="preserve"> 01 </w:t>
            </w:r>
            <w:r w:rsidRPr="004F785C">
              <w:rPr>
                <w:rFonts w:ascii="Times New Roman" w:eastAsia="Times New Roman" w:hAnsi="Times New Roman" w:cs="Times New Roman"/>
                <w:i/>
                <w:iCs/>
                <w:sz w:val="28"/>
                <w:szCs w:val="28"/>
              </w:rPr>
              <w:t>năm 202</w:t>
            </w:r>
            <w:r w:rsidR="00DD6139" w:rsidRPr="004F785C">
              <w:rPr>
                <w:rFonts w:ascii="Times New Roman" w:eastAsia="Times New Roman" w:hAnsi="Times New Roman" w:cs="Times New Roman"/>
                <w:i/>
                <w:iCs/>
                <w:sz w:val="28"/>
                <w:szCs w:val="28"/>
              </w:rPr>
              <w:t>6</w:t>
            </w:r>
          </w:p>
        </w:tc>
      </w:tr>
    </w:tbl>
    <w:p w14:paraId="3607523D" w14:textId="270C16B6" w:rsidR="00EB4E3B" w:rsidRPr="004F785C" w:rsidRDefault="00EB4E3B" w:rsidP="00F76AD5">
      <w:pPr>
        <w:spacing w:before="100" w:beforeAutospacing="1" w:after="120" w:line="240" w:lineRule="auto"/>
        <w:jc w:val="center"/>
        <w:rPr>
          <w:rFonts w:ascii="Times New Roman" w:eastAsia="Times New Roman" w:hAnsi="Times New Roman" w:cs="Times New Roman"/>
          <w:b/>
          <w:bCs/>
          <w:sz w:val="28"/>
          <w:szCs w:val="28"/>
        </w:rPr>
      </w:pPr>
      <w:bookmarkStart w:id="0" w:name="loai_1"/>
      <w:r w:rsidRPr="004F785C">
        <w:rPr>
          <w:rFonts w:ascii="Times New Roman" w:eastAsia="Times New Roman" w:hAnsi="Times New Roman" w:cs="Times New Roman"/>
          <w:b/>
          <w:bCs/>
          <w:sz w:val="28"/>
          <w:szCs w:val="28"/>
        </w:rPr>
        <w:t>THÔNG TƯ</w:t>
      </w:r>
      <w:bookmarkEnd w:id="0"/>
    </w:p>
    <w:p w14:paraId="51EAAF46" w14:textId="72E0A3E1" w:rsidR="00246290" w:rsidRPr="004F785C" w:rsidRDefault="00246290" w:rsidP="00EB4E3B">
      <w:pPr>
        <w:spacing w:before="100" w:beforeAutospacing="1" w:after="120" w:line="240" w:lineRule="auto"/>
        <w:jc w:val="center"/>
        <w:rPr>
          <w:rFonts w:ascii="Times New Roman" w:eastAsia="Times New Roman" w:hAnsi="Times New Roman" w:cs="Times New Roman"/>
          <w:sz w:val="28"/>
          <w:szCs w:val="28"/>
        </w:rPr>
      </w:pPr>
      <w:r w:rsidRPr="004F785C">
        <w:rPr>
          <w:rFonts w:ascii="Times New Roman" w:eastAsia="Times New Roman" w:hAnsi="Times New Roman" w:cs="Times New Roman"/>
          <w:b/>
          <w:bCs/>
          <w:sz w:val="28"/>
          <w:szCs w:val="28"/>
        </w:rPr>
        <w:t>Quy định chi tiết và hướng dẫn thi hành một số điều của Luậ</w:t>
      </w:r>
      <w:bookmarkStart w:id="1" w:name="_GoBack"/>
      <w:bookmarkEnd w:id="1"/>
      <w:r w:rsidRPr="004F785C">
        <w:rPr>
          <w:rFonts w:ascii="Times New Roman" w:eastAsia="Times New Roman" w:hAnsi="Times New Roman" w:cs="Times New Roman"/>
          <w:b/>
          <w:bCs/>
          <w:sz w:val="28"/>
          <w:szCs w:val="28"/>
        </w:rPr>
        <w:t>t Hóa chất và Nghị định số</w:t>
      </w:r>
      <w:r w:rsidR="005364AF" w:rsidRPr="004F785C">
        <w:rPr>
          <w:rFonts w:ascii="Times New Roman" w:eastAsia="Times New Roman" w:hAnsi="Times New Roman" w:cs="Times New Roman"/>
          <w:b/>
          <w:bCs/>
          <w:sz w:val="28"/>
          <w:szCs w:val="28"/>
        </w:rPr>
        <w:t xml:space="preserve"> 26</w:t>
      </w:r>
      <w:r w:rsidRPr="004F785C">
        <w:rPr>
          <w:rFonts w:ascii="Times New Roman" w:eastAsia="Times New Roman" w:hAnsi="Times New Roman" w:cs="Times New Roman"/>
          <w:b/>
          <w:bCs/>
          <w:sz w:val="28"/>
          <w:szCs w:val="28"/>
        </w:rPr>
        <w:t>/202</w:t>
      </w:r>
      <w:r w:rsidR="00D4716B" w:rsidRPr="004F785C">
        <w:rPr>
          <w:rFonts w:ascii="Times New Roman" w:eastAsia="Times New Roman" w:hAnsi="Times New Roman" w:cs="Times New Roman"/>
          <w:b/>
          <w:bCs/>
          <w:sz w:val="28"/>
          <w:szCs w:val="28"/>
        </w:rPr>
        <w:t>6</w:t>
      </w:r>
      <w:r w:rsidRPr="004F785C">
        <w:rPr>
          <w:rFonts w:ascii="Times New Roman" w:eastAsia="Times New Roman" w:hAnsi="Times New Roman" w:cs="Times New Roman"/>
          <w:b/>
          <w:bCs/>
          <w:sz w:val="28"/>
          <w:szCs w:val="28"/>
        </w:rPr>
        <w:t xml:space="preserve">/NĐ-CP của Chính phủ </w:t>
      </w:r>
      <w:r w:rsidR="0065191F" w:rsidRPr="004F785C">
        <w:rPr>
          <w:rFonts w:ascii="Times New Roman" w:hAnsi="Times New Roman" w:cs="Times New Roman"/>
          <w:b/>
          <w:sz w:val="28"/>
          <w:szCs w:val="28"/>
        </w:rPr>
        <w:t>q</w:t>
      </w:r>
      <w:r w:rsidRPr="004F785C">
        <w:rPr>
          <w:rFonts w:ascii="Times New Roman" w:hAnsi="Times New Roman" w:cs="Times New Roman"/>
          <w:b/>
          <w:sz w:val="28"/>
          <w:szCs w:val="28"/>
        </w:rPr>
        <w:t xml:space="preserve">uy định chi tiết và hướng dẫn </w:t>
      </w:r>
      <w:r w:rsidR="00F87C86" w:rsidRPr="004F785C">
        <w:rPr>
          <w:rFonts w:ascii="Times New Roman" w:hAnsi="Times New Roman" w:cs="Times New Roman"/>
          <w:b/>
          <w:sz w:val="28"/>
          <w:szCs w:val="28"/>
        </w:rPr>
        <w:t xml:space="preserve">thi hành </w:t>
      </w:r>
      <w:r w:rsidRPr="004F785C">
        <w:rPr>
          <w:rFonts w:ascii="Times New Roman" w:hAnsi="Times New Roman" w:cs="Times New Roman"/>
          <w:b/>
          <w:sz w:val="28"/>
          <w:szCs w:val="28"/>
        </w:rPr>
        <w:t>một số điều của Luật Hóa chất về quản lý hoạt động hóa chất và hóa chất nguy hiểm trong sản phẩm, hàng hóa</w:t>
      </w:r>
    </w:p>
    <w:p w14:paraId="3352E45A" w14:textId="77777777" w:rsidR="00246290" w:rsidRPr="004F785C" w:rsidRDefault="00246290" w:rsidP="00E15157">
      <w:pPr>
        <w:spacing w:before="120" w:after="120" w:line="240" w:lineRule="auto"/>
        <w:ind w:firstLine="720"/>
        <w:rPr>
          <w:rFonts w:ascii="Times New Roman" w:eastAsia="Times New Roman" w:hAnsi="Times New Roman" w:cs="Times New Roman"/>
          <w:i/>
          <w:iCs/>
          <w:sz w:val="28"/>
          <w:szCs w:val="28"/>
        </w:rPr>
      </w:pPr>
    </w:p>
    <w:p w14:paraId="0E0F14F5" w14:textId="77777777" w:rsidR="00EB4E3B" w:rsidRPr="004F785C" w:rsidRDefault="00EB4E3B" w:rsidP="00F76AD5">
      <w:pPr>
        <w:spacing w:before="60" w:after="60" w:line="240" w:lineRule="auto"/>
        <w:ind w:firstLine="720"/>
        <w:rPr>
          <w:rFonts w:ascii="Times New Roman" w:eastAsia="Times New Roman" w:hAnsi="Times New Roman" w:cs="Times New Roman"/>
          <w:sz w:val="28"/>
          <w:szCs w:val="28"/>
        </w:rPr>
      </w:pPr>
      <w:r w:rsidRPr="004F785C">
        <w:rPr>
          <w:rFonts w:ascii="Times New Roman" w:eastAsia="Times New Roman" w:hAnsi="Times New Roman" w:cs="Times New Roman"/>
          <w:i/>
          <w:iCs/>
          <w:sz w:val="28"/>
          <w:szCs w:val="28"/>
        </w:rPr>
        <w:t xml:space="preserve">Căn cứ </w:t>
      </w:r>
      <w:bookmarkStart w:id="2" w:name="tvpllink_sybbqvhocm"/>
      <w:r w:rsidRPr="004F785C">
        <w:rPr>
          <w:rFonts w:ascii="Times New Roman" w:eastAsia="Times New Roman" w:hAnsi="Times New Roman" w:cs="Times New Roman"/>
          <w:i/>
          <w:iCs/>
          <w:sz w:val="28"/>
          <w:szCs w:val="28"/>
        </w:rPr>
        <w:fldChar w:fldCharType="begin"/>
      </w:r>
      <w:r w:rsidRPr="004F785C">
        <w:rPr>
          <w:rFonts w:ascii="Times New Roman" w:eastAsia="Times New Roman" w:hAnsi="Times New Roman" w:cs="Times New Roman"/>
          <w:i/>
          <w:iCs/>
          <w:sz w:val="28"/>
          <w:szCs w:val="28"/>
        </w:rPr>
        <w:instrText xml:space="preserve"> HYPERLINK "https://thuvienphapluat.vn/van-ban/Linh-vuc-khac/Luat-hoa-chat-2007-06-2007-QH12-59653.aspx" \t "_blank" </w:instrText>
      </w:r>
      <w:r w:rsidRPr="004F785C">
        <w:rPr>
          <w:rFonts w:ascii="Times New Roman" w:eastAsia="Times New Roman" w:hAnsi="Times New Roman" w:cs="Times New Roman"/>
          <w:i/>
          <w:iCs/>
          <w:sz w:val="28"/>
          <w:szCs w:val="28"/>
        </w:rPr>
        <w:fldChar w:fldCharType="separate"/>
      </w:r>
      <w:r w:rsidRPr="004F785C">
        <w:rPr>
          <w:rFonts w:ascii="Times New Roman" w:eastAsia="Times New Roman" w:hAnsi="Times New Roman" w:cs="Times New Roman"/>
          <w:i/>
          <w:iCs/>
          <w:sz w:val="28"/>
          <w:szCs w:val="28"/>
        </w:rPr>
        <w:t>Luật hóa chất</w:t>
      </w:r>
      <w:r w:rsidRPr="004F785C">
        <w:rPr>
          <w:rFonts w:ascii="Times New Roman" w:eastAsia="Times New Roman" w:hAnsi="Times New Roman" w:cs="Times New Roman"/>
          <w:i/>
          <w:iCs/>
          <w:sz w:val="28"/>
          <w:szCs w:val="28"/>
        </w:rPr>
        <w:fldChar w:fldCharType="end"/>
      </w:r>
      <w:bookmarkEnd w:id="2"/>
      <w:r w:rsidR="006457AA" w:rsidRPr="004F785C">
        <w:rPr>
          <w:rFonts w:ascii="Times New Roman" w:eastAsia="Times New Roman" w:hAnsi="Times New Roman" w:cs="Times New Roman"/>
          <w:i/>
          <w:iCs/>
          <w:sz w:val="28"/>
          <w:szCs w:val="28"/>
        </w:rPr>
        <w:t xml:space="preserve"> s</w:t>
      </w:r>
      <w:r w:rsidR="006619F5" w:rsidRPr="004F785C">
        <w:rPr>
          <w:rFonts w:ascii="Times New Roman" w:eastAsia="Times New Roman" w:hAnsi="Times New Roman" w:cs="Times New Roman"/>
          <w:i/>
          <w:iCs/>
          <w:sz w:val="28"/>
          <w:szCs w:val="28"/>
        </w:rPr>
        <w:t>ố</w:t>
      </w:r>
      <w:r w:rsidR="006457AA" w:rsidRPr="004F785C">
        <w:rPr>
          <w:rFonts w:ascii="Times New Roman" w:eastAsia="Times New Roman" w:hAnsi="Times New Roman" w:cs="Times New Roman"/>
          <w:i/>
          <w:iCs/>
          <w:sz w:val="28"/>
          <w:szCs w:val="28"/>
        </w:rPr>
        <w:t xml:space="preserve"> 69/2025/QH15</w:t>
      </w:r>
      <w:r w:rsidRPr="004F785C">
        <w:rPr>
          <w:rFonts w:ascii="Times New Roman" w:eastAsia="Times New Roman" w:hAnsi="Times New Roman" w:cs="Times New Roman"/>
          <w:i/>
          <w:iCs/>
          <w:sz w:val="28"/>
          <w:szCs w:val="28"/>
        </w:rPr>
        <w:t>;</w:t>
      </w:r>
    </w:p>
    <w:p w14:paraId="73A3C0AF" w14:textId="11CE0817" w:rsidR="00EB4E3B" w:rsidRPr="004F785C" w:rsidRDefault="00EB4E3B" w:rsidP="00F76AD5">
      <w:pPr>
        <w:spacing w:before="60" w:after="60" w:line="240" w:lineRule="auto"/>
        <w:ind w:firstLine="720"/>
        <w:jc w:val="both"/>
        <w:rPr>
          <w:rFonts w:ascii="Times New Roman" w:eastAsia="Times New Roman" w:hAnsi="Times New Roman" w:cs="Times New Roman"/>
          <w:i/>
          <w:iCs/>
          <w:sz w:val="28"/>
          <w:szCs w:val="28"/>
        </w:rPr>
      </w:pPr>
      <w:r w:rsidRPr="004F785C">
        <w:rPr>
          <w:rFonts w:ascii="Times New Roman" w:eastAsia="Times New Roman" w:hAnsi="Times New Roman" w:cs="Times New Roman"/>
          <w:i/>
          <w:iCs/>
          <w:sz w:val="28"/>
          <w:szCs w:val="28"/>
        </w:rPr>
        <w:t xml:space="preserve">Căn cứ Nghị định số </w:t>
      </w:r>
      <w:bookmarkStart w:id="3" w:name="tvpllink_evuwivulwc"/>
      <w:r w:rsidRPr="004F785C">
        <w:rPr>
          <w:rFonts w:ascii="Times New Roman" w:eastAsia="Times New Roman" w:hAnsi="Times New Roman" w:cs="Times New Roman"/>
          <w:i/>
          <w:iCs/>
          <w:sz w:val="28"/>
          <w:szCs w:val="28"/>
        </w:rPr>
        <w:fldChar w:fldCharType="begin"/>
      </w:r>
      <w:r w:rsidRPr="004F785C">
        <w:rPr>
          <w:rFonts w:ascii="Times New Roman" w:eastAsia="Times New Roman" w:hAnsi="Times New Roman" w:cs="Times New Roman"/>
          <w:i/>
          <w:iCs/>
          <w:sz w:val="28"/>
          <w:szCs w:val="28"/>
        </w:rPr>
        <w:instrText xml:space="preserve"> HYPERLINK "https://thuvienphapluat.vn/van-ban/tai-nguyen-moi-truong/nghi-dinh-113-2017-nd-cp-huong-dan-luat-hoa-chat-346246.aspx" \t "_blank" </w:instrText>
      </w:r>
      <w:r w:rsidRPr="004F785C">
        <w:rPr>
          <w:rFonts w:ascii="Times New Roman" w:eastAsia="Times New Roman" w:hAnsi="Times New Roman" w:cs="Times New Roman"/>
          <w:i/>
          <w:iCs/>
          <w:sz w:val="28"/>
          <w:szCs w:val="28"/>
        </w:rPr>
        <w:fldChar w:fldCharType="separate"/>
      </w:r>
      <w:r w:rsidR="005364AF" w:rsidRPr="004F785C">
        <w:rPr>
          <w:rFonts w:ascii="Times New Roman" w:eastAsia="Times New Roman" w:hAnsi="Times New Roman" w:cs="Times New Roman"/>
          <w:i/>
          <w:iCs/>
          <w:sz w:val="28"/>
          <w:szCs w:val="28"/>
        </w:rPr>
        <w:t>26</w:t>
      </w:r>
      <w:r w:rsidRPr="004F785C">
        <w:rPr>
          <w:rFonts w:ascii="Times New Roman" w:eastAsia="Times New Roman" w:hAnsi="Times New Roman" w:cs="Times New Roman"/>
          <w:i/>
          <w:iCs/>
          <w:sz w:val="28"/>
          <w:szCs w:val="28"/>
        </w:rPr>
        <w:t>/20</w:t>
      </w:r>
      <w:r w:rsidR="001A7180" w:rsidRPr="004F785C">
        <w:rPr>
          <w:rFonts w:ascii="Times New Roman" w:eastAsia="Times New Roman" w:hAnsi="Times New Roman" w:cs="Times New Roman"/>
          <w:i/>
          <w:iCs/>
          <w:sz w:val="28"/>
          <w:szCs w:val="28"/>
        </w:rPr>
        <w:t>2</w:t>
      </w:r>
      <w:r w:rsidR="00D4716B" w:rsidRPr="004F785C">
        <w:rPr>
          <w:rFonts w:ascii="Times New Roman" w:eastAsia="Times New Roman" w:hAnsi="Times New Roman" w:cs="Times New Roman"/>
          <w:i/>
          <w:iCs/>
          <w:sz w:val="28"/>
          <w:szCs w:val="28"/>
        </w:rPr>
        <w:t>6</w:t>
      </w:r>
      <w:r w:rsidRPr="004F785C">
        <w:rPr>
          <w:rFonts w:ascii="Times New Roman" w:eastAsia="Times New Roman" w:hAnsi="Times New Roman" w:cs="Times New Roman"/>
          <w:i/>
          <w:iCs/>
          <w:sz w:val="28"/>
          <w:szCs w:val="28"/>
        </w:rPr>
        <w:t>/NĐ-CP</w:t>
      </w:r>
      <w:r w:rsidRPr="004F785C">
        <w:rPr>
          <w:rFonts w:ascii="Times New Roman" w:eastAsia="Times New Roman" w:hAnsi="Times New Roman" w:cs="Times New Roman"/>
          <w:i/>
          <w:iCs/>
          <w:sz w:val="28"/>
          <w:szCs w:val="28"/>
        </w:rPr>
        <w:fldChar w:fldCharType="end"/>
      </w:r>
      <w:bookmarkEnd w:id="3"/>
      <w:r w:rsidR="006619F5" w:rsidRPr="004F785C">
        <w:rPr>
          <w:rFonts w:ascii="Times New Roman" w:eastAsia="Times New Roman" w:hAnsi="Times New Roman" w:cs="Times New Roman"/>
          <w:i/>
          <w:iCs/>
          <w:sz w:val="28"/>
          <w:szCs w:val="28"/>
        </w:rPr>
        <w:t xml:space="preserve"> của Chính phủ</w:t>
      </w:r>
      <w:r w:rsidRPr="004F785C">
        <w:rPr>
          <w:rFonts w:ascii="Times New Roman" w:eastAsia="Times New Roman" w:hAnsi="Times New Roman" w:cs="Times New Roman"/>
          <w:i/>
          <w:iCs/>
          <w:sz w:val="28"/>
          <w:szCs w:val="28"/>
        </w:rPr>
        <w:t xml:space="preserve"> </w:t>
      </w:r>
      <w:r w:rsidR="00526D5A" w:rsidRPr="004F785C">
        <w:rPr>
          <w:rFonts w:ascii="Times New Roman" w:hAnsi="Times New Roman" w:cs="Times New Roman"/>
          <w:i/>
          <w:sz w:val="28"/>
          <w:szCs w:val="28"/>
        </w:rPr>
        <w:t xml:space="preserve">quy định chi tiết và hướng dẫn </w:t>
      </w:r>
      <w:r w:rsidR="008F35D6" w:rsidRPr="004F785C">
        <w:rPr>
          <w:rFonts w:ascii="Times New Roman" w:hAnsi="Times New Roman" w:cs="Times New Roman"/>
          <w:i/>
          <w:sz w:val="28"/>
          <w:szCs w:val="28"/>
        </w:rPr>
        <w:t xml:space="preserve">thi hành </w:t>
      </w:r>
      <w:r w:rsidR="00526D5A" w:rsidRPr="004F785C">
        <w:rPr>
          <w:rFonts w:ascii="Times New Roman" w:hAnsi="Times New Roman" w:cs="Times New Roman"/>
          <w:i/>
          <w:sz w:val="28"/>
          <w:szCs w:val="28"/>
        </w:rPr>
        <w:t>một số điều của Luật Hóa chất về quản lý hoạt động hóa chất và hóa chất nguy hiểm trong sản phẩm, hàng hóa</w:t>
      </w:r>
      <w:r w:rsidRPr="004F785C">
        <w:rPr>
          <w:rFonts w:ascii="Times New Roman" w:eastAsia="Times New Roman" w:hAnsi="Times New Roman" w:cs="Times New Roman"/>
          <w:i/>
          <w:iCs/>
          <w:sz w:val="28"/>
          <w:szCs w:val="28"/>
        </w:rPr>
        <w:t>;</w:t>
      </w:r>
    </w:p>
    <w:p w14:paraId="6C23F6ED" w14:textId="77777777" w:rsidR="00E94D35" w:rsidRPr="004F785C" w:rsidRDefault="00E94D35" w:rsidP="00F76AD5">
      <w:pPr>
        <w:spacing w:before="60" w:after="60" w:line="240" w:lineRule="auto"/>
        <w:ind w:firstLine="720"/>
        <w:jc w:val="both"/>
        <w:rPr>
          <w:rFonts w:ascii="Times New Roman" w:eastAsia="Times New Roman" w:hAnsi="Times New Roman" w:cs="Times New Roman"/>
          <w:sz w:val="28"/>
          <w:szCs w:val="28"/>
        </w:rPr>
      </w:pPr>
      <w:r w:rsidRPr="004F785C">
        <w:rPr>
          <w:rFonts w:ascii="Times New Roman" w:eastAsia="Times New Roman" w:hAnsi="Times New Roman" w:cs="Times New Roman"/>
          <w:i/>
          <w:iCs/>
          <w:sz w:val="28"/>
          <w:szCs w:val="28"/>
        </w:rPr>
        <w:t xml:space="preserve">Căn cứ Nghị định số </w:t>
      </w:r>
      <w:bookmarkStart w:id="4" w:name="tvpllink_chrxzdmrcl"/>
      <w:r w:rsidRPr="004F785C">
        <w:rPr>
          <w:rFonts w:ascii="Times New Roman" w:eastAsia="Times New Roman" w:hAnsi="Times New Roman" w:cs="Times New Roman"/>
          <w:i/>
          <w:iCs/>
          <w:sz w:val="28"/>
          <w:szCs w:val="28"/>
        </w:rPr>
        <w:fldChar w:fldCharType="begin"/>
      </w:r>
      <w:r w:rsidRPr="004F785C">
        <w:rPr>
          <w:rFonts w:ascii="Times New Roman" w:eastAsia="Times New Roman" w:hAnsi="Times New Roman" w:cs="Times New Roman"/>
          <w:i/>
          <w:iCs/>
          <w:sz w:val="28"/>
          <w:szCs w:val="28"/>
        </w:rPr>
        <w:instrText xml:space="preserve"> HYPERLINK "https://thuvienphapluat.vn/van-ban/thuong-mai/nghi-dinh-98-2017-nd-cp-quy-dinh-chuc-nang-nhiem-vu-quyen-han-co-cau-to-chuc-bo-cong-thuong-359172.aspx" \t "_blank" </w:instrText>
      </w:r>
      <w:r w:rsidRPr="004F785C">
        <w:rPr>
          <w:rFonts w:ascii="Times New Roman" w:eastAsia="Times New Roman" w:hAnsi="Times New Roman" w:cs="Times New Roman"/>
          <w:i/>
          <w:iCs/>
          <w:sz w:val="28"/>
          <w:szCs w:val="28"/>
        </w:rPr>
        <w:fldChar w:fldCharType="separate"/>
      </w:r>
      <w:r w:rsidRPr="004F785C">
        <w:rPr>
          <w:rFonts w:ascii="Times New Roman" w:eastAsia="Times New Roman" w:hAnsi="Times New Roman" w:cs="Times New Roman"/>
          <w:i/>
          <w:iCs/>
          <w:sz w:val="28"/>
          <w:szCs w:val="28"/>
        </w:rPr>
        <w:t>40/2025/NĐ-CP</w:t>
      </w:r>
      <w:r w:rsidRPr="004F785C">
        <w:rPr>
          <w:rFonts w:ascii="Times New Roman" w:eastAsia="Times New Roman" w:hAnsi="Times New Roman" w:cs="Times New Roman"/>
          <w:i/>
          <w:iCs/>
          <w:sz w:val="28"/>
          <w:szCs w:val="28"/>
        </w:rPr>
        <w:fldChar w:fldCharType="end"/>
      </w:r>
      <w:bookmarkEnd w:id="4"/>
      <w:r w:rsidRPr="004F785C">
        <w:rPr>
          <w:rFonts w:ascii="Times New Roman" w:eastAsia="Times New Roman" w:hAnsi="Times New Roman" w:cs="Times New Roman"/>
          <w:i/>
          <w:iCs/>
          <w:sz w:val="28"/>
          <w:szCs w:val="28"/>
        </w:rPr>
        <w:t xml:space="preserve"> của Chính phủ quy định chức năng, nhiệm vụ, quyền hạn và cơ cấu tổ chức của Bộ Công Thương;</w:t>
      </w:r>
    </w:p>
    <w:p w14:paraId="3AC4DDF4" w14:textId="77777777" w:rsidR="00EB4E3B" w:rsidRPr="004F785C" w:rsidRDefault="00EB4E3B" w:rsidP="00F76AD5">
      <w:pPr>
        <w:spacing w:before="60" w:after="60" w:line="240" w:lineRule="auto"/>
        <w:ind w:firstLine="720"/>
        <w:rPr>
          <w:rFonts w:ascii="Times New Roman" w:eastAsia="Times New Roman" w:hAnsi="Times New Roman" w:cs="Times New Roman"/>
          <w:sz w:val="28"/>
          <w:szCs w:val="28"/>
        </w:rPr>
      </w:pPr>
      <w:r w:rsidRPr="004F785C">
        <w:rPr>
          <w:rFonts w:ascii="Times New Roman" w:eastAsia="Times New Roman" w:hAnsi="Times New Roman" w:cs="Times New Roman"/>
          <w:i/>
          <w:iCs/>
          <w:sz w:val="28"/>
          <w:szCs w:val="28"/>
        </w:rPr>
        <w:t>Theo đề nghị của Cục trưởng Cục Hóa chất;</w:t>
      </w:r>
    </w:p>
    <w:p w14:paraId="2D83BD39" w14:textId="1A56581F" w:rsidR="00526D5A" w:rsidRPr="004F785C" w:rsidRDefault="00EB4E3B" w:rsidP="00F76AD5">
      <w:pPr>
        <w:spacing w:before="60" w:after="60" w:line="240" w:lineRule="auto"/>
        <w:ind w:firstLine="720"/>
        <w:jc w:val="both"/>
        <w:rPr>
          <w:rFonts w:ascii="Times New Roman" w:eastAsia="Times New Roman" w:hAnsi="Times New Roman" w:cs="Times New Roman"/>
          <w:i/>
          <w:iCs/>
          <w:sz w:val="28"/>
          <w:szCs w:val="28"/>
        </w:rPr>
      </w:pPr>
      <w:r w:rsidRPr="004F785C">
        <w:rPr>
          <w:rFonts w:ascii="Times New Roman" w:eastAsia="Times New Roman" w:hAnsi="Times New Roman" w:cs="Times New Roman"/>
          <w:i/>
          <w:iCs/>
          <w:sz w:val="28"/>
          <w:szCs w:val="28"/>
        </w:rPr>
        <w:t xml:space="preserve">Bộ trưởng Bộ Công Thương ban hành </w:t>
      </w:r>
      <w:r w:rsidR="00526D5A" w:rsidRPr="004F785C">
        <w:rPr>
          <w:rFonts w:ascii="Times New Roman" w:eastAsia="Times New Roman" w:hAnsi="Times New Roman" w:cs="Times New Roman"/>
          <w:i/>
          <w:iCs/>
          <w:sz w:val="28"/>
          <w:szCs w:val="28"/>
        </w:rPr>
        <w:t xml:space="preserve">Thông tư quy định chi tiết và hướng dẫn thi hành một số điều của Luật Hóa chất </w:t>
      </w:r>
      <w:r w:rsidR="005364AF" w:rsidRPr="004F785C">
        <w:rPr>
          <w:rFonts w:ascii="Times New Roman" w:eastAsia="Times New Roman" w:hAnsi="Times New Roman" w:cs="Times New Roman"/>
          <w:i/>
          <w:iCs/>
          <w:sz w:val="28"/>
          <w:szCs w:val="28"/>
        </w:rPr>
        <w:t>và Nghị định số 26</w:t>
      </w:r>
      <w:r w:rsidR="0065191F" w:rsidRPr="004F785C">
        <w:rPr>
          <w:rFonts w:ascii="Times New Roman" w:eastAsia="Times New Roman" w:hAnsi="Times New Roman" w:cs="Times New Roman"/>
          <w:i/>
          <w:iCs/>
          <w:sz w:val="28"/>
          <w:szCs w:val="28"/>
        </w:rPr>
        <w:t>/202</w:t>
      </w:r>
      <w:r w:rsidR="00D4716B" w:rsidRPr="004F785C">
        <w:rPr>
          <w:rFonts w:ascii="Times New Roman" w:eastAsia="Times New Roman" w:hAnsi="Times New Roman" w:cs="Times New Roman"/>
          <w:i/>
          <w:iCs/>
          <w:sz w:val="28"/>
          <w:szCs w:val="28"/>
        </w:rPr>
        <w:t>6</w:t>
      </w:r>
      <w:r w:rsidR="0065191F" w:rsidRPr="004F785C">
        <w:rPr>
          <w:rFonts w:ascii="Times New Roman" w:eastAsia="Times New Roman" w:hAnsi="Times New Roman" w:cs="Times New Roman"/>
          <w:i/>
          <w:iCs/>
          <w:sz w:val="28"/>
          <w:szCs w:val="28"/>
        </w:rPr>
        <w:t>/NĐ-CP của Chính phủ quy định chi tiết và hướng dẫn</w:t>
      </w:r>
      <w:r w:rsidR="00BE1B2A" w:rsidRPr="004F785C">
        <w:rPr>
          <w:rFonts w:ascii="Times New Roman" w:eastAsia="Times New Roman" w:hAnsi="Times New Roman" w:cs="Times New Roman"/>
          <w:i/>
          <w:iCs/>
          <w:sz w:val="28"/>
          <w:szCs w:val="28"/>
        </w:rPr>
        <w:t xml:space="preserve"> thi hành</w:t>
      </w:r>
      <w:r w:rsidR="0065191F" w:rsidRPr="004F785C">
        <w:rPr>
          <w:rFonts w:ascii="Times New Roman" w:eastAsia="Times New Roman" w:hAnsi="Times New Roman" w:cs="Times New Roman"/>
          <w:i/>
          <w:iCs/>
          <w:sz w:val="28"/>
          <w:szCs w:val="28"/>
        </w:rPr>
        <w:t xml:space="preserve"> một số điều của Luật Hóa chất về quản lý hoạt động hóa chất và hóa chất nguy hiểm trong sản phẩm, hàng hóa</w:t>
      </w:r>
      <w:r w:rsidR="00E94D35" w:rsidRPr="004F785C">
        <w:rPr>
          <w:rFonts w:ascii="Times New Roman" w:eastAsia="Times New Roman" w:hAnsi="Times New Roman" w:cs="Times New Roman"/>
          <w:i/>
          <w:iCs/>
          <w:sz w:val="28"/>
          <w:szCs w:val="28"/>
        </w:rPr>
        <w:t>.</w:t>
      </w:r>
    </w:p>
    <w:p w14:paraId="31FEF68B" w14:textId="77777777" w:rsidR="00E43535" w:rsidRPr="004F785C" w:rsidRDefault="00E43535" w:rsidP="00F76AD5">
      <w:pPr>
        <w:spacing w:before="60" w:after="60" w:line="240" w:lineRule="auto"/>
        <w:jc w:val="center"/>
        <w:rPr>
          <w:rFonts w:ascii="Times New Roman" w:eastAsia="Times New Roman" w:hAnsi="Times New Roman" w:cs="Times New Roman"/>
          <w:b/>
          <w:iCs/>
          <w:sz w:val="28"/>
          <w:szCs w:val="28"/>
        </w:rPr>
      </w:pPr>
    </w:p>
    <w:p w14:paraId="1D450D3D" w14:textId="77777777" w:rsidR="000B42FA" w:rsidRPr="004F785C" w:rsidRDefault="00714FFD" w:rsidP="0056381B">
      <w:pPr>
        <w:pStyle w:val="Heading1"/>
        <w:spacing w:beforeAutospacing="0" w:afterAutospacing="0"/>
        <w:ind w:firstLine="709"/>
        <w:rPr>
          <w:sz w:val="28"/>
          <w:szCs w:val="28"/>
        </w:rPr>
      </w:pPr>
      <w:bookmarkStart w:id="5" w:name="dieu_1"/>
      <w:r w:rsidRPr="004F785C">
        <w:rPr>
          <w:sz w:val="28"/>
          <w:szCs w:val="28"/>
        </w:rPr>
        <w:t>Điều</w:t>
      </w:r>
      <w:r w:rsidR="00980F60" w:rsidRPr="004F785C">
        <w:rPr>
          <w:sz w:val="28"/>
          <w:szCs w:val="28"/>
        </w:rPr>
        <w:t xml:space="preserve"> 1.</w:t>
      </w:r>
      <w:r w:rsidR="000B42FA" w:rsidRPr="004F785C">
        <w:rPr>
          <w:sz w:val="28"/>
          <w:szCs w:val="28"/>
        </w:rPr>
        <w:t xml:space="preserve"> Phạm vi điều chỉnh</w:t>
      </w:r>
      <w:r w:rsidR="00246290" w:rsidRPr="004F785C">
        <w:rPr>
          <w:sz w:val="28"/>
          <w:szCs w:val="28"/>
        </w:rPr>
        <w:t xml:space="preserve"> và đối tượng áp dụng</w:t>
      </w:r>
    </w:p>
    <w:p w14:paraId="7D198F5C" w14:textId="77777777" w:rsidR="00BE1B2A" w:rsidRPr="004F785C" w:rsidRDefault="00BE1B2A" w:rsidP="0056381B">
      <w:pPr>
        <w:pStyle w:val="Heading1"/>
        <w:spacing w:beforeAutospacing="0" w:afterAutospacing="0"/>
        <w:ind w:firstLine="709"/>
        <w:rPr>
          <w:b w:val="0"/>
          <w:sz w:val="28"/>
          <w:szCs w:val="28"/>
        </w:rPr>
      </w:pPr>
      <w:r w:rsidRPr="004F785C">
        <w:rPr>
          <w:b w:val="0"/>
          <w:sz w:val="28"/>
          <w:szCs w:val="28"/>
        </w:rPr>
        <w:t>1. Phạm vi điều chỉnh</w:t>
      </w:r>
    </w:p>
    <w:p w14:paraId="589DB116" w14:textId="77777777" w:rsidR="000E4022" w:rsidRPr="004F785C" w:rsidRDefault="000B42FA" w:rsidP="0056381B">
      <w:pPr>
        <w:spacing w:before="100" w:after="100" w:line="240" w:lineRule="auto"/>
        <w:ind w:firstLine="709"/>
        <w:jc w:val="both"/>
        <w:rPr>
          <w:rFonts w:ascii="Times New Roman" w:hAnsi="Times New Roman" w:cs="Times New Roman"/>
          <w:sz w:val="28"/>
          <w:szCs w:val="28"/>
        </w:rPr>
      </w:pPr>
      <w:r w:rsidRPr="004F785C">
        <w:rPr>
          <w:rFonts w:ascii="Times New Roman" w:hAnsi="Times New Roman" w:cs="Times New Roman"/>
          <w:sz w:val="28"/>
          <w:szCs w:val="28"/>
        </w:rPr>
        <w:t>Thông tư này quy định</w:t>
      </w:r>
      <w:r w:rsidR="00BE1B2A" w:rsidRPr="004F785C">
        <w:rPr>
          <w:rFonts w:ascii="Times New Roman" w:hAnsi="Times New Roman" w:cs="Times New Roman"/>
          <w:sz w:val="28"/>
          <w:szCs w:val="28"/>
        </w:rPr>
        <w:t xml:space="preserve"> chi tiết và</w:t>
      </w:r>
      <w:r w:rsidR="000E4022" w:rsidRPr="004F785C">
        <w:rPr>
          <w:rFonts w:ascii="Times New Roman" w:hAnsi="Times New Roman" w:cs="Times New Roman"/>
          <w:sz w:val="28"/>
          <w:szCs w:val="28"/>
        </w:rPr>
        <w:t xml:space="preserve"> hướng dẫn</w:t>
      </w:r>
      <w:r w:rsidR="00BE1B2A" w:rsidRPr="004F785C">
        <w:rPr>
          <w:rFonts w:ascii="Times New Roman" w:hAnsi="Times New Roman" w:cs="Times New Roman"/>
          <w:sz w:val="28"/>
          <w:szCs w:val="28"/>
        </w:rPr>
        <w:t xml:space="preserve"> thi hành</w:t>
      </w:r>
      <w:r w:rsidR="000E4022" w:rsidRPr="004F785C">
        <w:rPr>
          <w:rFonts w:ascii="Times New Roman" w:hAnsi="Times New Roman" w:cs="Times New Roman"/>
          <w:sz w:val="28"/>
          <w:szCs w:val="28"/>
        </w:rPr>
        <w:t xml:space="preserve"> về:</w:t>
      </w:r>
    </w:p>
    <w:p w14:paraId="349F6BCA" w14:textId="2E446B91" w:rsidR="00730A4C" w:rsidRPr="004F785C" w:rsidRDefault="00730A4C" w:rsidP="0056381B">
      <w:pPr>
        <w:spacing w:before="100" w:after="100" w:line="240" w:lineRule="auto"/>
        <w:ind w:firstLine="709"/>
        <w:jc w:val="both"/>
        <w:rPr>
          <w:rFonts w:ascii="Times New Roman" w:hAnsi="Times New Roman" w:cs="Times New Roman"/>
          <w:sz w:val="28"/>
          <w:szCs w:val="28"/>
        </w:rPr>
      </w:pPr>
      <w:r w:rsidRPr="004F785C">
        <w:rPr>
          <w:rFonts w:ascii="Times New Roman" w:hAnsi="Times New Roman" w:cs="Times New Roman"/>
          <w:sz w:val="28"/>
          <w:szCs w:val="28"/>
        </w:rPr>
        <w:t xml:space="preserve">a) </w:t>
      </w:r>
      <w:r w:rsidR="00BE1B2A" w:rsidRPr="004F785C">
        <w:rPr>
          <w:rFonts w:ascii="Times New Roman" w:hAnsi="Times New Roman" w:cs="Times New Roman"/>
          <w:sz w:val="28"/>
          <w:szCs w:val="28"/>
        </w:rPr>
        <w:t>P</w:t>
      </w:r>
      <w:r w:rsidRPr="004F785C">
        <w:rPr>
          <w:rFonts w:ascii="Times New Roman" w:hAnsi="Times New Roman" w:cs="Times New Roman"/>
          <w:sz w:val="28"/>
          <w:szCs w:val="28"/>
        </w:rPr>
        <w:t>hân cấp thủ tục cấp, cấp lại, cấp điều chỉnh Giấy phép sản xuất,</w:t>
      </w:r>
      <w:r w:rsidR="00BE1B2A" w:rsidRPr="004F785C">
        <w:rPr>
          <w:rFonts w:ascii="Times New Roman" w:hAnsi="Times New Roman" w:cs="Times New Roman"/>
          <w:sz w:val="28"/>
          <w:szCs w:val="28"/>
        </w:rPr>
        <w:t xml:space="preserve"> Giấy phép</w:t>
      </w:r>
      <w:r w:rsidRPr="004F785C">
        <w:rPr>
          <w:rFonts w:ascii="Times New Roman" w:hAnsi="Times New Roman" w:cs="Times New Roman"/>
          <w:sz w:val="28"/>
          <w:szCs w:val="28"/>
        </w:rPr>
        <w:t xml:space="preserve"> kinh doanh</w:t>
      </w:r>
      <w:r w:rsidR="00BE1B2A" w:rsidRPr="004F785C">
        <w:rPr>
          <w:rFonts w:ascii="Times New Roman" w:hAnsi="Times New Roman" w:cs="Times New Roman"/>
          <w:sz w:val="28"/>
          <w:szCs w:val="28"/>
        </w:rPr>
        <w:t>, Giấy phép sản xuất và kinh</w:t>
      </w:r>
      <w:r w:rsidR="002D4548" w:rsidRPr="004F785C">
        <w:rPr>
          <w:rFonts w:ascii="Times New Roman" w:hAnsi="Times New Roman" w:cs="Times New Roman"/>
          <w:sz w:val="28"/>
          <w:szCs w:val="28"/>
        </w:rPr>
        <w:t xml:space="preserve"> doanh</w:t>
      </w:r>
      <w:r w:rsidRPr="004F785C">
        <w:rPr>
          <w:rFonts w:ascii="Times New Roman" w:hAnsi="Times New Roman" w:cs="Times New Roman"/>
          <w:sz w:val="28"/>
          <w:szCs w:val="28"/>
        </w:rPr>
        <w:t xml:space="preserve"> hóa chất cần kiểm soát đặc biệt nhóm </w:t>
      </w:r>
      <w:r w:rsidR="00BE1B2A" w:rsidRPr="004F785C">
        <w:rPr>
          <w:rFonts w:ascii="Times New Roman" w:hAnsi="Times New Roman" w:cs="Times New Roman"/>
          <w:sz w:val="28"/>
          <w:szCs w:val="28"/>
        </w:rPr>
        <w:t>1</w:t>
      </w:r>
      <w:r w:rsidRPr="004F785C">
        <w:rPr>
          <w:rFonts w:ascii="Times New Roman" w:hAnsi="Times New Roman" w:cs="Times New Roman"/>
          <w:sz w:val="28"/>
          <w:szCs w:val="28"/>
        </w:rPr>
        <w:t xml:space="preserve"> và nhóm </w:t>
      </w:r>
      <w:r w:rsidR="00BE1B2A" w:rsidRPr="004F785C">
        <w:rPr>
          <w:rFonts w:ascii="Times New Roman" w:hAnsi="Times New Roman" w:cs="Times New Roman"/>
          <w:sz w:val="28"/>
          <w:szCs w:val="28"/>
        </w:rPr>
        <w:t>2; cấp, cấp lại, cấp điều chỉnh, gia hạn giấy phép xuất khẩu, nhập khẩu hóa chất cần kiểm soát đặc biệt nhóm 1 và nhóm 2</w:t>
      </w:r>
      <w:r w:rsidR="005E345F" w:rsidRPr="004F785C">
        <w:rPr>
          <w:rFonts w:ascii="Times New Roman" w:hAnsi="Times New Roman" w:cs="Times New Roman"/>
          <w:sz w:val="28"/>
          <w:szCs w:val="28"/>
        </w:rPr>
        <w:t>;</w:t>
      </w:r>
    </w:p>
    <w:p w14:paraId="62F6F335" w14:textId="77777777" w:rsidR="001C4F20" w:rsidRPr="004F785C" w:rsidRDefault="00730A4C" w:rsidP="0056381B">
      <w:pPr>
        <w:spacing w:before="100" w:after="100" w:line="240" w:lineRule="auto"/>
        <w:ind w:firstLine="709"/>
        <w:jc w:val="both"/>
        <w:rPr>
          <w:rFonts w:ascii="Times New Roman" w:hAnsi="Times New Roman" w:cs="Times New Roman"/>
          <w:sz w:val="28"/>
          <w:szCs w:val="28"/>
        </w:rPr>
      </w:pPr>
      <w:r w:rsidRPr="004F785C">
        <w:rPr>
          <w:rFonts w:ascii="Times New Roman" w:hAnsi="Times New Roman" w:cs="Times New Roman"/>
          <w:sz w:val="28"/>
          <w:szCs w:val="28"/>
        </w:rPr>
        <w:t>b</w:t>
      </w:r>
      <w:r w:rsidR="001C4F20" w:rsidRPr="004F785C">
        <w:rPr>
          <w:rFonts w:ascii="Times New Roman" w:hAnsi="Times New Roman" w:cs="Times New Roman"/>
          <w:sz w:val="28"/>
          <w:szCs w:val="28"/>
        </w:rPr>
        <w:t>) Nội dung, biểu mẫu phiếu an toàn hóa chất;</w:t>
      </w:r>
    </w:p>
    <w:p w14:paraId="36DD1564" w14:textId="77777777" w:rsidR="00E668F0" w:rsidRPr="004F785C" w:rsidRDefault="00D92307" w:rsidP="0056381B">
      <w:pPr>
        <w:spacing w:before="100" w:after="100" w:line="240" w:lineRule="auto"/>
        <w:ind w:firstLine="709"/>
        <w:jc w:val="both"/>
        <w:rPr>
          <w:rFonts w:ascii="Times New Roman" w:hAnsi="Times New Roman" w:cs="Times New Roman"/>
          <w:sz w:val="28"/>
          <w:szCs w:val="28"/>
        </w:rPr>
      </w:pPr>
      <w:r w:rsidRPr="004F785C">
        <w:rPr>
          <w:rFonts w:ascii="Times New Roman" w:hAnsi="Times New Roman" w:cs="Times New Roman"/>
          <w:sz w:val="28"/>
          <w:szCs w:val="28"/>
        </w:rPr>
        <w:t>c</w:t>
      </w:r>
      <w:r w:rsidR="00A5365F" w:rsidRPr="004F785C">
        <w:rPr>
          <w:rFonts w:ascii="Times New Roman" w:hAnsi="Times New Roman" w:cs="Times New Roman"/>
          <w:sz w:val="28"/>
          <w:szCs w:val="28"/>
        </w:rPr>
        <w:t>)</w:t>
      </w:r>
      <w:r w:rsidR="00DF2255" w:rsidRPr="004F785C">
        <w:rPr>
          <w:rFonts w:ascii="Times New Roman" w:hAnsi="Times New Roman" w:cs="Times New Roman"/>
          <w:sz w:val="28"/>
          <w:szCs w:val="28"/>
        </w:rPr>
        <w:t xml:space="preserve"> </w:t>
      </w:r>
      <w:r w:rsidR="000E4022" w:rsidRPr="004F785C">
        <w:rPr>
          <w:rFonts w:ascii="Times New Roman" w:hAnsi="Times New Roman" w:cs="Times New Roman"/>
          <w:sz w:val="28"/>
          <w:szCs w:val="28"/>
        </w:rPr>
        <w:t>L</w:t>
      </w:r>
      <w:r w:rsidR="00E668F0" w:rsidRPr="004F785C">
        <w:rPr>
          <w:rFonts w:ascii="Times New Roman" w:hAnsi="Times New Roman" w:cs="Times New Roman"/>
          <w:sz w:val="28"/>
          <w:szCs w:val="28"/>
        </w:rPr>
        <w:t xml:space="preserve">ập sổ theo dõi </w:t>
      </w:r>
      <w:r w:rsidR="00E668F0" w:rsidRPr="004F785C">
        <w:rPr>
          <w:rFonts w:ascii="Times New Roman" w:eastAsia="Times New Roman" w:hAnsi="Times New Roman" w:cs="Times New Roman"/>
          <w:sz w:val="28"/>
          <w:szCs w:val="28"/>
        </w:rPr>
        <w:t>sản xuất, nhập khẩu, sử dụng, tồn trữ hóa chất cấm</w:t>
      </w:r>
      <w:r w:rsidR="000D40E9" w:rsidRPr="004F785C">
        <w:rPr>
          <w:rFonts w:ascii="Times New Roman" w:eastAsia="Times New Roman" w:hAnsi="Times New Roman" w:cs="Times New Roman"/>
          <w:sz w:val="28"/>
          <w:szCs w:val="28"/>
        </w:rPr>
        <w:t xml:space="preserve"> thuộc lĩnh vực quản lý</w:t>
      </w:r>
      <w:r w:rsidR="00983911" w:rsidRPr="004F785C">
        <w:rPr>
          <w:rFonts w:ascii="Times New Roman" w:eastAsia="Times New Roman" w:hAnsi="Times New Roman" w:cs="Times New Roman"/>
          <w:sz w:val="28"/>
          <w:szCs w:val="28"/>
        </w:rPr>
        <w:t xml:space="preserve"> nhà nước</w:t>
      </w:r>
      <w:r w:rsidR="000D40E9" w:rsidRPr="004F785C">
        <w:rPr>
          <w:rFonts w:ascii="Times New Roman" w:eastAsia="Times New Roman" w:hAnsi="Times New Roman" w:cs="Times New Roman"/>
          <w:sz w:val="28"/>
          <w:szCs w:val="28"/>
        </w:rPr>
        <w:t xml:space="preserve"> của Bộ Công Thương</w:t>
      </w:r>
      <w:r w:rsidR="000E4022" w:rsidRPr="004F785C">
        <w:rPr>
          <w:rFonts w:ascii="Times New Roman" w:hAnsi="Times New Roman" w:cs="Times New Roman"/>
          <w:sz w:val="28"/>
          <w:szCs w:val="28"/>
        </w:rPr>
        <w:t>;</w:t>
      </w:r>
    </w:p>
    <w:p w14:paraId="5A8A6EB3" w14:textId="77777777" w:rsidR="00E668F0" w:rsidRPr="004F785C" w:rsidRDefault="00D92307" w:rsidP="0056381B">
      <w:pPr>
        <w:spacing w:before="100" w:after="100" w:line="240" w:lineRule="auto"/>
        <w:ind w:firstLine="709"/>
        <w:jc w:val="both"/>
        <w:rPr>
          <w:rFonts w:ascii="Times New Roman" w:eastAsia="Times New Roman" w:hAnsi="Times New Roman" w:cs="Times New Roman"/>
          <w:sz w:val="28"/>
          <w:szCs w:val="28"/>
        </w:rPr>
      </w:pPr>
      <w:r w:rsidRPr="004F785C">
        <w:rPr>
          <w:rFonts w:ascii="Times New Roman" w:hAnsi="Times New Roman" w:cs="Times New Roman"/>
          <w:sz w:val="28"/>
          <w:szCs w:val="28"/>
        </w:rPr>
        <w:t>d</w:t>
      </w:r>
      <w:r w:rsidR="00A5365F" w:rsidRPr="004F785C">
        <w:rPr>
          <w:rFonts w:ascii="Times New Roman" w:hAnsi="Times New Roman" w:cs="Times New Roman"/>
          <w:sz w:val="28"/>
          <w:szCs w:val="28"/>
        </w:rPr>
        <w:t>)</w:t>
      </w:r>
      <w:r w:rsidR="00E668F0" w:rsidRPr="004F785C">
        <w:rPr>
          <w:rFonts w:ascii="Times New Roman" w:hAnsi="Times New Roman" w:cs="Times New Roman"/>
          <w:sz w:val="28"/>
          <w:szCs w:val="28"/>
        </w:rPr>
        <w:t xml:space="preserve"> </w:t>
      </w:r>
      <w:r w:rsidR="000E4022" w:rsidRPr="004F785C">
        <w:rPr>
          <w:rFonts w:ascii="Times New Roman" w:hAnsi="Times New Roman" w:cs="Times New Roman"/>
          <w:sz w:val="28"/>
          <w:szCs w:val="28"/>
        </w:rPr>
        <w:t>B</w:t>
      </w:r>
      <w:r w:rsidR="00E668F0" w:rsidRPr="004F785C">
        <w:rPr>
          <w:rFonts w:ascii="Times New Roman" w:eastAsia="Times New Roman" w:hAnsi="Times New Roman" w:cs="Times New Roman"/>
          <w:sz w:val="28"/>
          <w:szCs w:val="28"/>
        </w:rPr>
        <w:t>iểu mẫu, thời hạn, phương thức và lộ trình thực hiện lập phiếu kiểm soát mua, bán hóa chất cần kiểm soát đặc biệt trên Cơ s</w:t>
      </w:r>
      <w:r w:rsidR="000E4022" w:rsidRPr="004F785C">
        <w:rPr>
          <w:rFonts w:ascii="Times New Roman" w:eastAsia="Times New Roman" w:hAnsi="Times New Roman" w:cs="Times New Roman"/>
          <w:sz w:val="28"/>
          <w:szCs w:val="28"/>
        </w:rPr>
        <w:t>ở dữ liệu chuyên ngành hóa chất;</w:t>
      </w:r>
    </w:p>
    <w:p w14:paraId="0BC5ACE9" w14:textId="77777777" w:rsidR="00E668F0" w:rsidRPr="004F785C" w:rsidRDefault="00D92307" w:rsidP="0056381B">
      <w:pPr>
        <w:spacing w:before="100" w:after="100" w:line="240" w:lineRule="auto"/>
        <w:ind w:firstLine="709"/>
        <w:jc w:val="both"/>
        <w:rPr>
          <w:rFonts w:ascii="Times New Roman" w:hAnsi="Times New Roman" w:cs="Times New Roman"/>
          <w:sz w:val="28"/>
          <w:szCs w:val="28"/>
        </w:rPr>
      </w:pPr>
      <w:r w:rsidRPr="004F785C">
        <w:rPr>
          <w:rFonts w:ascii="Times New Roman" w:eastAsia="Times New Roman" w:hAnsi="Times New Roman" w:cs="Times New Roman"/>
          <w:sz w:val="28"/>
          <w:szCs w:val="28"/>
        </w:rPr>
        <w:t>đ</w:t>
      </w:r>
      <w:r w:rsidR="00A5365F" w:rsidRPr="004F785C">
        <w:rPr>
          <w:rFonts w:ascii="Times New Roman" w:eastAsia="Times New Roman" w:hAnsi="Times New Roman" w:cs="Times New Roman"/>
          <w:sz w:val="28"/>
          <w:szCs w:val="28"/>
        </w:rPr>
        <w:t>)</w:t>
      </w:r>
      <w:r w:rsidR="00E668F0" w:rsidRPr="004F785C">
        <w:rPr>
          <w:rFonts w:ascii="Times New Roman" w:hAnsi="Times New Roman" w:cs="Times New Roman"/>
          <w:sz w:val="28"/>
          <w:szCs w:val="28"/>
        </w:rPr>
        <w:t xml:space="preserve"> </w:t>
      </w:r>
      <w:r w:rsidR="007D1BE2" w:rsidRPr="004F785C">
        <w:rPr>
          <w:rFonts w:ascii="Times New Roman" w:hAnsi="Times New Roman" w:cs="Times New Roman"/>
          <w:sz w:val="28"/>
          <w:szCs w:val="28"/>
        </w:rPr>
        <w:t>Danh mục</w:t>
      </w:r>
      <w:r w:rsidR="00E668F0" w:rsidRPr="004F785C">
        <w:rPr>
          <w:rFonts w:ascii="Times New Roman" w:hAnsi="Times New Roman" w:cs="Times New Roman"/>
          <w:sz w:val="28"/>
          <w:szCs w:val="28"/>
        </w:rPr>
        <w:t xml:space="preserve"> hóa chất nguy hiểm trong sản phẩm, hàng hóa </w:t>
      </w:r>
      <w:r w:rsidR="007D1BE2" w:rsidRPr="004F785C">
        <w:rPr>
          <w:rFonts w:ascii="Times New Roman" w:hAnsi="Times New Roman" w:cs="Times New Roman"/>
          <w:sz w:val="28"/>
          <w:szCs w:val="28"/>
        </w:rPr>
        <w:t>cần công bố thông tin</w:t>
      </w:r>
      <w:r w:rsidR="000C6443" w:rsidRPr="004F785C">
        <w:rPr>
          <w:rFonts w:ascii="Times New Roman" w:hAnsi="Times New Roman" w:cs="Times New Roman"/>
          <w:sz w:val="28"/>
          <w:szCs w:val="28"/>
        </w:rPr>
        <w:t xml:space="preserve"> trong lĩnh vực </w:t>
      </w:r>
      <w:r w:rsidR="000108AE" w:rsidRPr="004F785C">
        <w:rPr>
          <w:rFonts w:ascii="Times New Roman" w:hAnsi="Times New Roman" w:cs="Times New Roman"/>
          <w:sz w:val="28"/>
          <w:szCs w:val="28"/>
        </w:rPr>
        <w:t>quản lý của Bộ C</w:t>
      </w:r>
      <w:r w:rsidR="000C6443" w:rsidRPr="004F785C">
        <w:rPr>
          <w:rFonts w:ascii="Times New Roman" w:hAnsi="Times New Roman" w:cs="Times New Roman"/>
          <w:sz w:val="28"/>
          <w:szCs w:val="28"/>
        </w:rPr>
        <w:t xml:space="preserve">ông </w:t>
      </w:r>
      <w:r w:rsidR="000108AE" w:rsidRPr="004F785C">
        <w:rPr>
          <w:rFonts w:ascii="Times New Roman" w:hAnsi="Times New Roman" w:cs="Times New Roman"/>
          <w:sz w:val="28"/>
          <w:szCs w:val="28"/>
        </w:rPr>
        <w:t>T</w:t>
      </w:r>
      <w:r w:rsidR="000C6443" w:rsidRPr="004F785C">
        <w:rPr>
          <w:rFonts w:ascii="Times New Roman" w:hAnsi="Times New Roman" w:cs="Times New Roman"/>
          <w:sz w:val="28"/>
          <w:szCs w:val="28"/>
        </w:rPr>
        <w:t>hương</w:t>
      </w:r>
      <w:r w:rsidR="004C7253" w:rsidRPr="004F785C">
        <w:rPr>
          <w:rFonts w:ascii="Times New Roman" w:hAnsi="Times New Roman" w:cs="Times New Roman"/>
          <w:sz w:val="28"/>
          <w:szCs w:val="28"/>
        </w:rPr>
        <w:t>;</w:t>
      </w:r>
    </w:p>
    <w:p w14:paraId="39871EFE" w14:textId="032345A8" w:rsidR="0037154D" w:rsidRPr="004F785C" w:rsidRDefault="00D92307" w:rsidP="0056381B">
      <w:pPr>
        <w:spacing w:before="100" w:after="100" w:line="240" w:lineRule="auto"/>
        <w:ind w:firstLine="709"/>
        <w:jc w:val="both"/>
        <w:rPr>
          <w:rFonts w:ascii="Times New Roman" w:hAnsi="Times New Roman" w:cs="Times New Roman"/>
          <w:sz w:val="28"/>
          <w:szCs w:val="28"/>
        </w:rPr>
      </w:pPr>
      <w:r w:rsidRPr="004F785C">
        <w:rPr>
          <w:rFonts w:ascii="Times New Roman" w:hAnsi="Times New Roman" w:cs="Times New Roman"/>
          <w:sz w:val="28"/>
          <w:szCs w:val="28"/>
        </w:rPr>
        <w:lastRenderedPageBreak/>
        <w:t>e</w:t>
      </w:r>
      <w:r w:rsidR="000E4022" w:rsidRPr="004F785C">
        <w:rPr>
          <w:rFonts w:ascii="Times New Roman" w:hAnsi="Times New Roman" w:cs="Times New Roman"/>
          <w:sz w:val="28"/>
          <w:szCs w:val="28"/>
        </w:rPr>
        <w:t xml:space="preserve">) </w:t>
      </w:r>
      <w:r w:rsidR="00843D0F" w:rsidRPr="004F785C">
        <w:rPr>
          <w:rFonts w:ascii="Times New Roman" w:hAnsi="Times New Roman" w:cs="Times New Roman"/>
          <w:sz w:val="28"/>
          <w:szCs w:val="28"/>
        </w:rPr>
        <w:t>Các biểu mẫu</w:t>
      </w:r>
      <w:r w:rsidR="000E4022" w:rsidRPr="004F785C">
        <w:rPr>
          <w:rFonts w:ascii="Times New Roman" w:hAnsi="Times New Roman" w:cs="Times New Roman"/>
          <w:sz w:val="28"/>
          <w:szCs w:val="28"/>
        </w:rPr>
        <w:t xml:space="preserve"> </w:t>
      </w:r>
      <w:r w:rsidR="001E1E65" w:rsidRPr="004F785C">
        <w:rPr>
          <w:rFonts w:ascii="Times New Roman" w:hAnsi="Times New Roman" w:cs="Times New Roman"/>
          <w:sz w:val="28"/>
          <w:szCs w:val="28"/>
        </w:rPr>
        <w:t>sử dụng trong</w:t>
      </w:r>
      <w:r w:rsidR="000E4022" w:rsidRPr="004F785C">
        <w:rPr>
          <w:rFonts w:ascii="Times New Roman" w:hAnsi="Times New Roman" w:cs="Times New Roman"/>
          <w:sz w:val="28"/>
          <w:szCs w:val="28"/>
        </w:rPr>
        <w:t xml:space="preserve"> thủ tục hành chính</w:t>
      </w:r>
      <w:r w:rsidR="000C6443" w:rsidRPr="004F785C">
        <w:rPr>
          <w:rFonts w:ascii="Times New Roman" w:hAnsi="Times New Roman" w:cs="Times New Roman"/>
          <w:sz w:val="28"/>
          <w:szCs w:val="28"/>
        </w:rPr>
        <w:t xml:space="preserve"> </w:t>
      </w:r>
      <w:r w:rsidR="001C4F20" w:rsidRPr="004F785C">
        <w:rPr>
          <w:rFonts w:ascii="Times New Roman" w:hAnsi="Times New Roman" w:cs="Times New Roman"/>
          <w:sz w:val="28"/>
          <w:szCs w:val="28"/>
        </w:rPr>
        <w:t>bao gồm:</w:t>
      </w:r>
      <w:r w:rsidR="00747330" w:rsidRPr="004F785C">
        <w:rPr>
          <w:rFonts w:ascii="Times New Roman" w:hAnsi="Times New Roman" w:cs="Times New Roman"/>
          <w:sz w:val="28"/>
          <w:szCs w:val="28"/>
        </w:rPr>
        <w:t xml:space="preserve"> </w:t>
      </w:r>
      <w:r w:rsidR="00B81809" w:rsidRPr="004F785C">
        <w:rPr>
          <w:rFonts w:ascii="Times New Roman" w:hAnsi="Times New Roman" w:cs="Times New Roman"/>
          <w:sz w:val="28"/>
          <w:szCs w:val="28"/>
        </w:rPr>
        <w:t xml:space="preserve">cấp, cấp lại, cấp điều chỉnh </w:t>
      </w:r>
      <w:r w:rsidR="001D371C" w:rsidRPr="004F785C">
        <w:rPr>
          <w:rFonts w:ascii="Times New Roman" w:hAnsi="Times New Roman" w:cs="Times New Roman"/>
          <w:sz w:val="28"/>
          <w:szCs w:val="28"/>
        </w:rPr>
        <w:t>G</w:t>
      </w:r>
      <w:r w:rsidR="00B81809" w:rsidRPr="004F785C">
        <w:rPr>
          <w:rFonts w:ascii="Times New Roman" w:hAnsi="Times New Roman" w:cs="Times New Roman"/>
          <w:sz w:val="28"/>
          <w:szCs w:val="28"/>
        </w:rPr>
        <w:t>iấy phép nhập khẩu hóa chất cấ</w:t>
      </w:r>
      <w:r w:rsidR="00747330" w:rsidRPr="004F785C">
        <w:rPr>
          <w:rFonts w:ascii="Times New Roman" w:hAnsi="Times New Roman" w:cs="Times New Roman"/>
          <w:sz w:val="28"/>
          <w:szCs w:val="28"/>
        </w:rPr>
        <w:t>m</w:t>
      </w:r>
      <w:r w:rsidR="001F7DC7" w:rsidRPr="004F785C">
        <w:rPr>
          <w:rFonts w:ascii="Times New Roman" w:hAnsi="Times New Roman" w:cs="Times New Roman"/>
          <w:sz w:val="28"/>
          <w:szCs w:val="28"/>
        </w:rPr>
        <w:t>;</w:t>
      </w:r>
      <w:r w:rsidR="00B81809" w:rsidRPr="004F785C">
        <w:rPr>
          <w:rFonts w:ascii="Times New Roman" w:hAnsi="Times New Roman" w:cs="Times New Roman"/>
          <w:sz w:val="28"/>
          <w:szCs w:val="28"/>
        </w:rPr>
        <w:t xml:space="preserve"> cấp, cấp lại, cấp điều chỉnh </w:t>
      </w:r>
      <w:r w:rsidR="001D371C" w:rsidRPr="004F785C">
        <w:rPr>
          <w:rFonts w:ascii="Times New Roman" w:hAnsi="Times New Roman" w:cs="Times New Roman"/>
          <w:sz w:val="28"/>
          <w:szCs w:val="28"/>
        </w:rPr>
        <w:t>G</w:t>
      </w:r>
      <w:r w:rsidR="00B81809" w:rsidRPr="004F785C">
        <w:rPr>
          <w:rFonts w:ascii="Times New Roman" w:hAnsi="Times New Roman" w:cs="Times New Roman"/>
          <w:sz w:val="28"/>
          <w:szCs w:val="28"/>
        </w:rPr>
        <w:t xml:space="preserve">iấy phép sản xuất hóa chất cấm; phương án kiểm soát phòng, chống thất thoát hóa chất cấm; sổ theo dõi sản xuất, nhập khẩu, sử dụng, tồn trữ hóa chất cấm; cấp, cấp lại, cấp điều chỉnh </w:t>
      </w:r>
      <w:r w:rsidR="001D371C" w:rsidRPr="004F785C">
        <w:rPr>
          <w:rFonts w:ascii="Times New Roman" w:hAnsi="Times New Roman" w:cs="Times New Roman"/>
          <w:sz w:val="28"/>
          <w:szCs w:val="28"/>
        </w:rPr>
        <w:t>G</w:t>
      </w:r>
      <w:r w:rsidR="00B81809" w:rsidRPr="004F785C">
        <w:rPr>
          <w:rFonts w:ascii="Times New Roman" w:hAnsi="Times New Roman" w:cs="Times New Roman"/>
          <w:sz w:val="28"/>
          <w:szCs w:val="28"/>
        </w:rPr>
        <w:t xml:space="preserve">iấy phép sản xuất, kinh doanh hóa chất cần kiểm soát đặc biệt; cấp, cấp lại, cấp điều chỉnh, gia hạn </w:t>
      </w:r>
      <w:r w:rsidR="001D371C" w:rsidRPr="004F785C">
        <w:rPr>
          <w:rFonts w:ascii="Times New Roman" w:hAnsi="Times New Roman" w:cs="Times New Roman"/>
          <w:sz w:val="28"/>
          <w:szCs w:val="28"/>
        </w:rPr>
        <w:t>G</w:t>
      </w:r>
      <w:r w:rsidR="00B81809" w:rsidRPr="004F785C">
        <w:rPr>
          <w:rFonts w:ascii="Times New Roman" w:hAnsi="Times New Roman" w:cs="Times New Roman"/>
          <w:sz w:val="28"/>
          <w:szCs w:val="28"/>
        </w:rPr>
        <w:t>iấy phép xuất khẩu, nhập khẩu hóa chất cần kiểm soát đặc biệt;</w:t>
      </w:r>
      <w:r w:rsidR="0037154D" w:rsidRPr="004F785C">
        <w:rPr>
          <w:rFonts w:ascii="Times New Roman" w:hAnsi="Times New Roman" w:cs="Times New Roman"/>
          <w:sz w:val="28"/>
          <w:szCs w:val="28"/>
        </w:rPr>
        <w:t xml:space="preserve"> </w:t>
      </w:r>
      <w:r w:rsidR="00C615FC" w:rsidRPr="004F785C">
        <w:rPr>
          <w:rFonts w:ascii="Times New Roman" w:hAnsi="Times New Roman" w:cs="Times New Roman"/>
          <w:sz w:val="28"/>
          <w:szCs w:val="28"/>
        </w:rPr>
        <w:t>p</w:t>
      </w:r>
      <w:r w:rsidR="0037154D" w:rsidRPr="004F785C">
        <w:rPr>
          <w:rFonts w:ascii="Times New Roman" w:hAnsi="Times New Roman" w:cs="Times New Roman"/>
          <w:sz w:val="28"/>
          <w:szCs w:val="28"/>
        </w:rPr>
        <w:t>hương án kiểm soát phòng</w:t>
      </w:r>
      <w:r w:rsidR="000203F8" w:rsidRPr="004F785C">
        <w:rPr>
          <w:rFonts w:ascii="Times New Roman" w:hAnsi="Times New Roman" w:cs="Times New Roman"/>
          <w:sz w:val="28"/>
          <w:szCs w:val="28"/>
        </w:rPr>
        <w:t>,</w:t>
      </w:r>
      <w:r w:rsidR="0037154D" w:rsidRPr="004F785C">
        <w:rPr>
          <w:rFonts w:ascii="Times New Roman" w:hAnsi="Times New Roman" w:cs="Times New Roman"/>
          <w:sz w:val="28"/>
          <w:szCs w:val="28"/>
        </w:rPr>
        <w:t xml:space="preserve"> chống chất thoát hóa chất cần kiểm soát đặc biệt; mẫu phiếu kiểm soát mua, bán hóa chất cần kiểm soát đặc biệt;</w:t>
      </w:r>
      <w:r w:rsidR="00B81809" w:rsidRPr="004F785C">
        <w:rPr>
          <w:rFonts w:ascii="Times New Roman" w:hAnsi="Times New Roman" w:cs="Times New Roman"/>
          <w:sz w:val="28"/>
          <w:szCs w:val="28"/>
        </w:rPr>
        <w:t xml:space="preserve"> cấp, cấp lại, cấp điều chỉnh Giấy chứng nhận đủ điều kiện sản xuất, kinh doanh hóa chất có điều kiện;</w:t>
      </w:r>
      <w:r w:rsidR="0037154D" w:rsidRPr="004F785C">
        <w:rPr>
          <w:rFonts w:ascii="Times New Roman" w:hAnsi="Times New Roman" w:cs="Times New Roman"/>
          <w:sz w:val="28"/>
          <w:szCs w:val="28"/>
        </w:rPr>
        <w:t xml:space="preserve"> cấp, cấp lại, cấp điều chỉnh giấy chứng nhận đủ điều kiện hoạt động dịch vụ tồn trữ hóa chất; đăng ký hóa chất mới; </w:t>
      </w:r>
      <w:r w:rsidR="00C615FC" w:rsidRPr="004F785C">
        <w:rPr>
          <w:rFonts w:ascii="Times New Roman" w:hAnsi="Times New Roman" w:cs="Times New Roman"/>
          <w:sz w:val="28"/>
          <w:szCs w:val="28"/>
        </w:rPr>
        <w:t>t</w:t>
      </w:r>
      <w:r w:rsidR="007954F4" w:rsidRPr="004F785C">
        <w:rPr>
          <w:rFonts w:ascii="Times New Roman" w:hAnsi="Times New Roman" w:cs="Times New Roman"/>
          <w:sz w:val="28"/>
          <w:szCs w:val="28"/>
        </w:rPr>
        <w:t>hông tin khai báo và phản hồi khai báo hóa chất nhập khẩu qua Cổng thông tin một cửa quốc gia.</w:t>
      </w:r>
    </w:p>
    <w:p w14:paraId="0FBCC088" w14:textId="77777777" w:rsidR="000108AE" w:rsidRPr="004F785C" w:rsidRDefault="001F7DC7" w:rsidP="0056381B">
      <w:pPr>
        <w:spacing w:before="100" w:after="100" w:line="240" w:lineRule="auto"/>
        <w:ind w:firstLine="709"/>
        <w:jc w:val="both"/>
        <w:rPr>
          <w:rFonts w:ascii="Times New Roman" w:hAnsi="Times New Roman" w:cs="Times New Roman"/>
          <w:sz w:val="28"/>
          <w:szCs w:val="28"/>
        </w:rPr>
      </w:pPr>
      <w:r w:rsidRPr="004F785C">
        <w:rPr>
          <w:rFonts w:ascii="Times New Roman" w:hAnsi="Times New Roman" w:cs="Times New Roman"/>
          <w:sz w:val="28"/>
          <w:szCs w:val="28"/>
        </w:rPr>
        <w:t>g</w:t>
      </w:r>
      <w:r w:rsidR="00730A4C" w:rsidRPr="004F785C">
        <w:rPr>
          <w:rFonts w:ascii="Times New Roman" w:hAnsi="Times New Roman" w:cs="Times New Roman"/>
          <w:sz w:val="28"/>
          <w:szCs w:val="28"/>
        </w:rPr>
        <w:t xml:space="preserve">) </w:t>
      </w:r>
      <w:r w:rsidR="00BB78F4" w:rsidRPr="004F785C">
        <w:rPr>
          <w:rFonts w:ascii="Times New Roman" w:hAnsi="Times New Roman" w:cs="Times New Roman"/>
          <w:sz w:val="28"/>
          <w:szCs w:val="28"/>
        </w:rPr>
        <w:t>Biểu mẫu đăng ký và thông báo doanh nghiệp đã đăng ký trên Cơ sở dữ liệu chuyên ngành hóa chất</w:t>
      </w:r>
      <w:r w:rsidR="00730A4C" w:rsidRPr="004F785C">
        <w:rPr>
          <w:rFonts w:ascii="Times New Roman" w:hAnsi="Times New Roman" w:cs="Times New Roman"/>
          <w:sz w:val="28"/>
          <w:szCs w:val="28"/>
        </w:rPr>
        <w:t>;</w:t>
      </w:r>
      <w:r w:rsidR="00BB78F4" w:rsidRPr="004F785C">
        <w:rPr>
          <w:rFonts w:ascii="Times New Roman" w:hAnsi="Times New Roman" w:cs="Times New Roman"/>
          <w:sz w:val="28"/>
          <w:szCs w:val="28"/>
        </w:rPr>
        <w:t xml:space="preserve"> </w:t>
      </w:r>
    </w:p>
    <w:p w14:paraId="5732D51B" w14:textId="77777777" w:rsidR="00730A4C" w:rsidRPr="004F785C" w:rsidRDefault="000108AE" w:rsidP="0056381B">
      <w:pPr>
        <w:spacing w:before="100" w:after="100" w:line="240" w:lineRule="auto"/>
        <w:ind w:firstLine="709"/>
        <w:jc w:val="both"/>
        <w:rPr>
          <w:rFonts w:ascii="Times New Roman" w:hAnsi="Times New Roman" w:cs="Times New Roman"/>
          <w:sz w:val="28"/>
          <w:szCs w:val="28"/>
        </w:rPr>
      </w:pPr>
      <w:r w:rsidRPr="004F785C">
        <w:rPr>
          <w:rFonts w:ascii="Times New Roman" w:hAnsi="Times New Roman" w:cs="Times New Roman"/>
          <w:sz w:val="28"/>
          <w:szCs w:val="28"/>
        </w:rPr>
        <w:t xml:space="preserve">h) </w:t>
      </w:r>
      <w:r w:rsidR="0037154D" w:rsidRPr="004F785C">
        <w:rPr>
          <w:rFonts w:ascii="Times New Roman" w:hAnsi="Times New Roman" w:cs="Times New Roman"/>
          <w:sz w:val="28"/>
          <w:szCs w:val="28"/>
        </w:rPr>
        <w:t>M</w:t>
      </w:r>
      <w:r w:rsidR="00BB78F4" w:rsidRPr="004F785C">
        <w:rPr>
          <w:rFonts w:ascii="Times New Roman" w:hAnsi="Times New Roman" w:cs="Times New Roman"/>
          <w:sz w:val="28"/>
          <w:szCs w:val="28"/>
        </w:rPr>
        <w:t>ẫu thông tin chia sẻ dữ liệu quản lý về hóa chất trên Cơ sở dữ liệu chuyên ngành hóa chất;</w:t>
      </w:r>
    </w:p>
    <w:p w14:paraId="54265362" w14:textId="77777777" w:rsidR="00730A4C" w:rsidRPr="004F785C" w:rsidRDefault="000108AE" w:rsidP="0056381B">
      <w:pPr>
        <w:spacing w:before="100" w:after="100" w:line="240" w:lineRule="auto"/>
        <w:ind w:firstLine="709"/>
        <w:jc w:val="both"/>
        <w:rPr>
          <w:rFonts w:ascii="Times New Roman" w:hAnsi="Times New Roman" w:cs="Times New Roman"/>
          <w:sz w:val="28"/>
          <w:szCs w:val="28"/>
        </w:rPr>
      </w:pPr>
      <w:r w:rsidRPr="004F785C">
        <w:rPr>
          <w:rFonts w:ascii="Times New Roman" w:hAnsi="Times New Roman" w:cs="Times New Roman"/>
          <w:sz w:val="28"/>
          <w:szCs w:val="28"/>
        </w:rPr>
        <w:t>i</w:t>
      </w:r>
      <w:r w:rsidR="00730A4C" w:rsidRPr="004F785C">
        <w:rPr>
          <w:rFonts w:ascii="Times New Roman" w:hAnsi="Times New Roman" w:cs="Times New Roman"/>
          <w:sz w:val="28"/>
          <w:szCs w:val="28"/>
        </w:rPr>
        <w:t>) Nguyên tắc phân loại hóa chất;</w:t>
      </w:r>
    </w:p>
    <w:p w14:paraId="5D59C9FD" w14:textId="64783494" w:rsidR="00D92307" w:rsidRPr="004F785C" w:rsidRDefault="000108AE" w:rsidP="0056381B">
      <w:pPr>
        <w:spacing w:before="100" w:after="100" w:line="240" w:lineRule="auto"/>
        <w:ind w:firstLine="709"/>
        <w:jc w:val="both"/>
        <w:rPr>
          <w:rFonts w:ascii="Times New Roman" w:hAnsi="Times New Roman" w:cs="Times New Roman"/>
          <w:sz w:val="28"/>
          <w:szCs w:val="28"/>
        </w:rPr>
      </w:pPr>
      <w:r w:rsidRPr="004F785C">
        <w:rPr>
          <w:rFonts w:ascii="Times New Roman" w:hAnsi="Times New Roman" w:cs="Times New Roman"/>
          <w:sz w:val="28"/>
          <w:szCs w:val="28"/>
        </w:rPr>
        <w:t>k</w:t>
      </w:r>
      <w:r w:rsidR="00D92307" w:rsidRPr="004F785C">
        <w:rPr>
          <w:rFonts w:ascii="Times New Roman" w:hAnsi="Times New Roman" w:cs="Times New Roman"/>
          <w:sz w:val="28"/>
          <w:szCs w:val="28"/>
        </w:rPr>
        <w:t xml:space="preserve">) Quy định </w:t>
      </w:r>
      <w:r w:rsidR="00686A80" w:rsidRPr="004F785C">
        <w:rPr>
          <w:rFonts w:ascii="Times New Roman" w:hAnsi="Times New Roman" w:cs="Times New Roman"/>
          <w:sz w:val="28"/>
          <w:szCs w:val="28"/>
        </w:rPr>
        <w:t>hóa chất không được sử dụng trong</w:t>
      </w:r>
      <w:r w:rsidR="007233F3" w:rsidRPr="004F785C">
        <w:rPr>
          <w:rFonts w:ascii="Times New Roman" w:hAnsi="Times New Roman" w:cs="Times New Roman"/>
          <w:sz w:val="28"/>
          <w:szCs w:val="28"/>
        </w:rPr>
        <w:t xml:space="preserve"> ngành,</w:t>
      </w:r>
      <w:r w:rsidR="00686A80" w:rsidRPr="004F785C">
        <w:rPr>
          <w:rFonts w:ascii="Times New Roman" w:hAnsi="Times New Roman" w:cs="Times New Roman"/>
          <w:sz w:val="28"/>
          <w:szCs w:val="28"/>
        </w:rPr>
        <w:t xml:space="preserve"> lĩnh vực</w:t>
      </w:r>
      <w:r w:rsidR="007233F3" w:rsidRPr="004F785C">
        <w:rPr>
          <w:rFonts w:ascii="Times New Roman" w:hAnsi="Times New Roman" w:cs="Times New Roman"/>
          <w:sz w:val="28"/>
          <w:szCs w:val="28"/>
        </w:rPr>
        <w:t xml:space="preserve"> quản lý của Bộ Công Thương</w:t>
      </w:r>
      <w:r w:rsidR="001E1E65" w:rsidRPr="004F785C">
        <w:rPr>
          <w:rFonts w:ascii="Times New Roman" w:hAnsi="Times New Roman" w:cs="Times New Roman"/>
          <w:sz w:val="28"/>
          <w:szCs w:val="28"/>
        </w:rPr>
        <w:t>;</w:t>
      </w:r>
    </w:p>
    <w:p w14:paraId="1E160D76" w14:textId="19DFA620" w:rsidR="001E1E65" w:rsidRPr="004F785C" w:rsidRDefault="001E1E65" w:rsidP="0056381B">
      <w:pPr>
        <w:spacing w:before="100" w:after="100" w:line="240" w:lineRule="auto"/>
        <w:ind w:firstLine="709"/>
        <w:jc w:val="both"/>
        <w:rPr>
          <w:rFonts w:ascii="Times New Roman" w:hAnsi="Times New Roman" w:cs="Times New Roman"/>
          <w:sz w:val="28"/>
          <w:szCs w:val="28"/>
        </w:rPr>
      </w:pPr>
      <w:r w:rsidRPr="004F785C">
        <w:rPr>
          <w:rFonts w:ascii="Times New Roman" w:hAnsi="Times New Roman" w:cs="Times New Roman"/>
          <w:sz w:val="28"/>
          <w:szCs w:val="28"/>
        </w:rPr>
        <w:t>l) Chuyển đổi số trong quản lý nhà nước về hóa chất.</w:t>
      </w:r>
    </w:p>
    <w:p w14:paraId="58A6E49F" w14:textId="77777777" w:rsidR="00246290" w:rsidRPr="004F785C" w:rsidRDefault="00013171" w:rsidP="0056381B">
      <w:pPr>
        <w:spacing w:before="100" w:after="100" w:line="240" w:lineRule="auto"/>
        <w:ind w:firstLine="709"/>
        <w:jc w:val="both"/>
        <w:rPr>
          <w:rFonts w:ascii="Times New Roman" w:hAnsi="Times New Roman" w:cs="Times New Roman"/>
          <w:sz w:val="28"/>
          <w:szCs w:val="28"/>
        </w:rPr>
      </w:pPr>
      <w:r w:rsidRPr="004F785C">
        <w:rPr>
          <w:rFonts w:ascii="Times New Roman" w:hAnsi="Times New Roman" w:cs="Times New Roman"/>
          <w:sz w:val="28"/>
          <w:szCs w:val="28"/>
        </w:rPr>
        <w:t>2</w:t>
      </w:r>
      <w:r w:rsidR="00246290" w:rsidRPr="004F785C">
        <w:rPr>
          <w:rFonts w:ascii="Times New Roman" w:hAnsi="Times New Roman" w:cs="Times New Roman"/>
          <w:sz w:val="28"/>
          <w:szCs w:val="28"/>
        </w:rPr>
        <w:t xml:space="preserve">. </w:t>
      </w:r>
      <w:r w:rsidR="002949A1" w:rsidRPr="004F785C">
        <w:rPr>
          <w:rFonts w:ascii="Times New Roman" w:hAnsi="Times New Roman" w:cs="Times New Roman"/>
          <w:sz w:val="28"/>
          <w:szCs w:val="28"/>
        </w:rPr>
        <w:t>Đối tượng áp dụng</w:t>
      </w:r>
    </w:p>
    <w:p w14:paraId="159D8F51" w14:textId="77777777" w:rsidR="002949A1" w:rsidRPr="004F785C" w:rsidRDefault="000E4022" w:rsidP="0056381B">
      <w:pPr>
        <w:spacing w:before="100" w:after="100" w:line="240" w:lineRule="auto"/>
        <w:ind w:firstLine="709"/>
        <w:jc w:val="both"/>
        <w:rPr>
          <w:rFonts w:ascii="Arial" w:hAnsi="Arial" w:cs="Arial"/>
          <w:sz w:val="20"/>
          <w:szCs w:val="20"/>
          <w:shd w:val="clear" w:color="auto" w:fill="FFFFFF"/>
        </w:rPr>
      </w:pPr>
      <w:r w:rsidRPr="004F785C">
        <w:rPr>
          <w:rFonts w:ascii="Times New Roman" w:hAnsi="Times New Roman" w:cs="Times New Roman"/>
          <w:sz w:val="28"/>
          <w:szCs w:val="28"/>
        </w:rPr>
        <w:t>Thông tư này áp dụng với cơ quan, tổ chức, cá nhân trong nước và tổ chức, cá nhân nước ngoài thực hiện các hoạt động liên quan đến hóa chất trên lãnh thổ Việt Nam</w:t>
      </w:r>
      <w:r w:rsidR="002949A1" w:rsidRPr="004F785C">
        <w:rPr>
          <w:rFonts w:ascii="Arial" w:hAnsi="Arial" w:cs="Arial"/>
          <w:sz w:val="20"/>
          <w:szCs w:val="20"/>
          <w:shd w:val="clear" w:color="auto" w:fill="FFFFFF"/>
        </w:rPr>
        <w:t>.</w:t>
      </w:r>
    </w:p>
    <w:p w14:paraId="588FCAF3" w14:textId="77777777" w:rsidR="007146DF" w:rsidRPr="004F785C" w:rsidRDefault="007146DF" w:rsidP="0056381B">
      <w:pPr>
        <w:spacing w:before="100" w:after="100" w:line="240" w:lineRule="auto"/>
        <w:ind w:firstLine="709"/>
        <w:jc w:val="both"/>
        <w:rPr>
          <w:rFonts w:ascii="Times New Roman" w:hAnsi="Times New Roman" w:cs="Times New Roman"/>
          <w:b/>
          <w:sz w:val="28"/>
          <w:szCs w:val="28"/>
          <w:shd w:val="clear" w:color="auto" w:fill="FFFFFF"/>
        </w:rPr>
      </w:pPr>
      <w:r w:rsidRPr="004F785C">
        <w:rPr>
          <w:rFonts w:ascii="Times New Roman" w:hAnsi="Times New Roman" w:cs="Times New Roman"/>
          <w:b/>
          <w:sz w:val="28"/>
          <w:szCs w:val="28"/>
          <w:shd w:val="clear" w:color="auto" w:fill="FFFFFF"/>
        </w:rPr>
        <w:t>Điều 2. Giải thích từ ngữ</w:t>
      </w:r>
    </w:p>
    <w:p w14:paraId="1F69B2C8" w14:textId="67B26DD4" w:rsidR="007146DF" w:rsidRPr="004F785C" w:rsidRDefault="007146DF" w:rsidP="0056381B">
      <w:pPr>
        <w:spacing w:before="100" w:after="100" w:line="240" w:lineRule="auto"/>
        <w:ind w:firstLine="709"/>
        <w:jc w:val="both"/>
        <w:rPr>
          <w:rFonts w:ascii="Times New Roman" w:hAnsi="Times New Roman" w:cs="Times New Roman"/>
          <w:sz w:val="28"/>
          <w:szCs w:val="28"/>
          <w:shd w:val="clear" w:color="auto" w:fill="FFFFFF"/>
        </w:rPr>
      </w:pPr>
      <w:r w:rsidRPr="004F785C">
        <w:rPr>
          <w:rFonts w:ascii="Times New Roman" w:hAnsi="Times New Roman" w:cs="Times New Roman"/>
          <w:sz w:val="28"/>
          <w:szCs w:val="28"/>
          <w:shd w:val="clear" w:color="auto" w:fill="FFFFFF"/>
        </w:rPr>
        <w:t>1. Hóa chất cần kiểm soát đặc biệt nhóm 1 gồm các hóa chấ</w:t>
      </w:r>
      <w:r w:rsidR="00E17FCA" w:rsidRPr="004F785C">
        <w:rPr>
          <w:rFonts w:ascii="Times New Roman" w:hAnsi="Times New Roman" w:cs="Times New Roman"/>
          <w:sz w:val="28"/>
          <w:szCs w:val="28"/>
          <w:shd w:val="clear" w:color="auto" w:fill="FFFFFF"/>
        </w:rPr>
        <w:t xml:space="preserve">t nhóm 1 được quy định tại Phụ lục III Nghị định số </w:t>
      </w:r>
      <w:r w:rsidR="005364AF" w:rsidRPr="004F785C">
        <w:rPr>
          <w:rFonts w:ascii="Times New Roman" w:hAnsi="Times New Roman" w:cs="Times New Roman"/>
          <w:sz w:val="28"/>
          <w:szCs w:val="28"/>
          <w:shd w:val="clear" w:color="auto" w:fill="FFFFFF"/>
        </w:rPr>
        <w:t>24</w:t>
      </w:r>
      <w:r w:rsidR="00E17FCA" w:rsidRPr="004F785C">
        <w:rPr>
          <w:rFonts w:ascii="Times New Roman" w:hAnsi="Times New Roman" w:cs="Times New Roman"/>
          <w:sz w:val="28"/>
          <w:szCs w:val="28"/>
          <w:shd w:val="clear" w:color="auto" w:fill="FFFFFF"/>
        </w:rPr>
        <w:t>/202</w:t>
      </w:r>
      <w:r w:rsidR="00D4716B" w:rsidRPr="004F785C">
        <w:rPr>
          <w:rFonts w:ascii="Times New Roman" w:hAnsi="Times New Roman" w:cs="Times New Roman"/>
          <w:sz w:val="28"/>
          <w:szCs w:val="28"/>
          <w:shd w:val="clear" w:color="auto" w:fill="FFFFFF"/>
        </w:rPr>
        <w:t>6</w:t>
      </w:r>
      <w:r w:rsidR="00E17FCA" w:rsidRPr="004F785C">
        <w:rPr>
          <w:rFonts w:ascii="Times New Roman" w:hAnsi="Times New Roman" w:cs="Times New Roman"/>
          <w:sz w:val="28"/>
          <w:szCs w:val="28"/>
          <w:shd w:val="clear" w:color="auto" w:fill="FFFFFF"/>
        </w:rPr>
        <w:t>/NĐ-CP.</w:t>
      </w:r>
    </w:p>
    <w:p w14:paraId="34FC68B7" w14:textId="12265E70" w:rsidR="00E528BF" w:rsidRPr="004F785C" w:rsidRDefault="00E528BF" w:rsidP="0056381B">
      <w:pPr>
        <w:spacing w:before="100" w:after="100" w:line="240" w:lineRule="auto"/>
        <w:ind w:firstLine="709"/>
        <w:jc w:val="both"/>
        <w:rPr>
          <w:rFonts w:ascii="Times New Roman" w:hAnsi="Times New Roman" w:cs="Times New Roman"/>
          <w:sz w:val="28"/>
          <w:szCs w:val="28"/>
          <w:shd w:val="clear" w:color="auto" w:fill="FFFFFF"/>
        </w:rPr>
      </w:pPr>
      <w:r w:rsidRPr="004F785C">
        <w:rPr>
          <w:rFonts w:ascii="Times New Roman" w:hAnsi="Times New Roman" w:cs="Times New Roman"/>
          <w:sz w:val="28"/>
          <w:szCs w:val="28"/>
          <w:shd w:val="clear" w:color="auto" w:fill="FFFFFF"/>
        </w:rPr>
        <w:t>2. Hóa chất cần kiểm soát đặc biệt nhóm 2 gồm các hóa chất</w:t>
      </w:r>
      <w:r w:rsidR="00E17FCA" w:rsidRPr="004F785C">
        <w:rPr>
          <w:rFonts w:ascii="Times New Roman" w:hAnsi="Times New Roman" w:cs="Times New Roman"/>
          <w:sz w:val="28"/>
          <w:szCs w:val="28"/>
          <w:shd w:val="clear" w:color="auto" w:fill="FFFFFF"/>
        </w:rPr>
        <w:t xml:space="preserve"> nhóm 2 được được quy định tại Phụ lục III Nghị định số</w:t>
      </w:r>
      <w:r w:rsidR="005364AF" w:rsidRPr="004F785C">
        <w:rPr>
          <w:rFonts w:ascii="Times New Roman" w:hAnsi="Times New Roman" w:cs="Times New Roman"/>
          <w:sz w:val="28"/>
          <w:szCs w:val="28"/>
          <w:shd w:val="clear" w:color="auto" w:fill="FFFFFF"/>
        </w:rPr>
        <w:t xml:space="preserve"> 24</w:t>
      </w:r>
      <w:r w:rsidR="00E17FCA" w:rsidRPr="004F785C">
        <w:rPr>
          <w:rFonts w:ascii="Times New Roman" w:hAnsi="Times New Roman" w:cs="Times New Roman"/>
          <w:sz w:val="28"/>
          <w:szCs w:val="28"/>
          <w:shd w:val="clear" w:color="auto" w:fill="FFFFFF"/>
        </w:rPr>
        <w:t>/202</w:t>
      </w:r>
      <w:r w:rsidR="00D4716B" w:rsidRPr="004F785C">
        <w:rPr>
          <w:rFonts w:ascii="Times New Roman" w:hAnsi="Times New Roman" w:cs="Times New Roman"/>
          <w:sz w:val="28"/>
          <w:szCs w:val="28"/>
          <w:shd w:val="clear" w:color="auto" w:fill="FFFFFF"/>
        </w:rPr>
        <w:t>6</w:t>
      </w:r>
      <w:r w:rsidR="00E17FCA" w:rsidRPr="004F785C">
        <w:rPr>
          <w:rFonts w:ascii="Times New Roman" w:hAnsi="Times New Roman" w:cs="Times New Roman"/>
          <w:sz w:val="28"/>
          <w:szCs w:val="28"/>
          <w:shd w:val="clear" w:color="auto" w:fill="FFFFFF"/>
        </w:rPr>
        <w:t>/NĐ-CP.</w:t>
      </w:r>
    </w:p>
    <w:p w14:paraId="00D8733A" w14:textId="6E8D941B" w:rsidR="007954F4" w:rsidRPr="004F785C" w:rsidRDefault="00426EEF" w:rsidP="0056381B">
      <w:pPr>
        <w:pStyle w:val="NormalWeb"/>
        <w:shd w:val="clear" w:color="auto" w:fill="FFFFFF"/>
        <w:spacing w:beforeAutospacing="0" w:afterAutospacing="0"/>
        <w:ind w:firstLine="720"/>
        <w:jc w:val="both"/>
        <w:rPr>
          <w:b/>
          <w:sz w:val="28"/>
          <w:szCs w:val="28"/>
        </w:rPr>
      </w:pPr>
      <w:r w:rsidRPr="004F785C">
        <w:rPr>
          <w:b/>
          <w:sz w:val="28"/>
          <w:szCs w:val="28"/>
          <w:shd w:val="clear" w:color="auto" w:fill="FFFFFF"/>
        </w:rPr>
        <w:t xml:space="preserve">Điều </w:t>
      </w:r>
      <w:r w:rsidR="00E528BF" w:rsidRPr="004F785C">
        <w:rPr>
          <w:b/>
          <w:sz w:val="28"/>
          <w:szCs w:val="28"/>
          <w:shd w:val="clear" w:color="auto" w:fill="FFFFFF"/>
        </w:rPr>
        <w:t>3</w:t>
      </w:r>
      <w:r w:rsidRPr="004F785C">
        <w:rPr>
          <w:b/>
          <w:sz w:val="28"/>
          <w:szCs w:val="28"/>
          <w:shd w:val="clear" w:color="auto" w:fill="FFFFFF"/>
        </w:rPr>
        <w:t xml:space="preserve">. </w:t>
      </w:r>
      <w:r w:rsidR="007954F4" w:rsidRPr="004F785C">
        <w:rPr>
          <w:b/>
          <w:sz w:val="28"/>
          <w:szCs w:val="28"/>
        </w:rPr>
        <w:t>Phân cấp thực hiện thủ tục hành chính về hóa chất trong lĩnh vực quản lý của Bộ Công Thương</w:t>
      </w:r>
    </w:p>
    <w:p w14:paraId="7D1FDC73" w14:textId="58069D7B" w:rsidR="00426EEF" w:rsidRPr="004F785C" w:rsidRDefault="00426EEF" w:rsidP="0056381B">
      <w:pPr>
        <w:pStyle w:val="NormalWeb"/>
        <w:shd w:val="clear" w:color="auto" w:fill="FFFFFF"/>
        <w:spacing w:beforeAutospacing="0" w:afterAutospacing="0"/>
        <w:ind w:firstLine="720"/>
        <w:jc w:val="both"/>
        <w:rPr>
          <w:sz w:val="28"/>
          <w:szCs w:val="28"/>
        </w:rPr>
      </w:pPr>
      <w:r w:rsidRPr="004F785C">
        <w:rPr>
          <w:sz w:val="28"/>
          <w:szCs w:val="28"/>
          <w:shd w:val="clear" w:color="auto" w:fill="FFFFFF"/>
        </w:rPr>
        <w:t>1.</w:t>
      </w:r>
      <w:r w:rsidRPr="004F785C">
        <w:rPr>
          <w:sz w:val="28"/>
          <w:szCs w:val="28"/>
        </w:rPr>
        <w:t xml:space="preserve"> </w:t>
      </w:r>
      <w:r w:rsidRPr="004F785C">
        <w:rPr>
          <w:sz w:val="28"/>
          <w:szCs w:val="28"/>
          <w:shd w:val="clear" w:color="auto" w:fill="FFFFFF"/>
        </w:rPr>
        <w:t xml:space="preserve">Ủy ban nhân dân cấp tỉnh </w:t>
      </w:r>
      <w:r w:rsidRPr="004F785C">
        <w:rPr>
          <w:sz w:val="28"/>
          <w:szCs w:val="28"/>
        </w:rPr>
        <w:t>nơi tổ chức</w:t>
      </w:r>
      <w:r w:rsidR="001E1E65" w:rsidRPr="004F785C">
        <w:rPr>
          <w:sz w:val="28"/>
          <w:szCs w:val="28"/>
        </w:rPr>
        <w:t>, cá nhân</w:t>
      </w:r>
      <w:r w:rsidRPr="004F785C">
        <w:rPr>
          <w:sz w:val="28"/>
          <w:szCs w:val="28"/>
        </w:rPr>
        <w:t xml:space="preserve"> đặt trụ sở chính   </w:t>
      </w:r>
    </w:p>
    <w:p w14:paraId="70398077" w14:textId="77777777" w:rsidR="00C60FC2" w:rsidRPr="004F785C" w:rsidRDefault="00426EEF" w:rsidP="00C60FC2">
      <w:pPr>
        <w:pStyle w:val="NormalWeb"/>
        <w:shd w:val="clear" w:color="auto" w:fill="FFFFFF"/>
        <w:spacing w:beforeAutospacing="0" w:afterAutospacing="0"/>
        <w:ind w:firstLine="720"/>
        <w:jc w:val="both"/>
        <w:rPr>
          <w:sz w:val="28"/>
          <w:szCs w:val="28"/>
        </w:rPr>
      </w:pPr>
      <w:r w:rsidRPr="004F785C">
        <w:rPr>
          <w:sz w:val="28"/>
          <w:szCs w:val="28"/>
        </w:rPr>
        <w:t xml:space="preserve">a) </w:t>
      </w:r>
      <w:r w:rsidR="00C07984" w:rsidRPr="004F785C">
        <w:rPr>
          <w:sz w:val="28"/>
          <w:szCs w:val="28"/>
          <w:shd w:val="clear" w:color="auto" w:fill="FFFFFF"/>
        </w:rPr>
        <w:t>Tiếp nhận hồ sơ, tổ chức thẩm định,</w:t>
      </w:r>
      <w:r w:rsidR="00C07984" w:rsidRPr="004F785C">
        <w:rPr>
          <w:b/>
          <w:sz w:val="28"/>
          <w:szCs w:val="28"/>
        </w:rPr>
        <w:t xml:space="preserve"> </w:t>
      </w:r>
      <w:r w:rsidR="007146DF" w:rsidRPr="004F785C">
        <w:rPr>
          <w:sz w:val="28"/>
          <w:szCs w:val="28"/>
        </w:rPr>
        <w:t>cấp, cấp lại, cấp điều chỉnh Giấy phép sản xuất, Giấy phép kinh doanh, Giấy phép sản xuất và kinh</w:t>
      </w:r>
      <w:r w:rsidR="00C615FC" w:rsidRPr="004F785C">
        <w:rPr>
          <w:sz w:val="28"/>
          <w:szCs w:val="28"/>
        </w:rPr>
        <w:t xml:space="preserve"> doanh</w:t>
      </w:r>
      <w:r w:rsidR="001E1E65" w:rsidRPr="004F785C">
        <w:rPr>
          <w:sz w:val="28"/>
          <w:szCs w:val="28"/>
        </w:rPr>
        <w:t xml:space="preserve"> hóa chất cần kiểm soát đặc biệt</w:t>
      </w:r>
      <w:r w:rsidR="00C615FC" w:rsidRPr="004F785C">
        <w:rPr>
          <w:sz w:val="28"/>
          <w:szCs w:val="28"/>
        </w:rPr>
        <w:t xml:space="preserve"> cho tổ chức sản xuất, kinh doanh</w:t>
      </w:r>
      <w:r w:rsidR="007146DF" w:rsidRPr="004F785C">
        <w:rPr>
          <w:sz w:val="28"/>
          <w:szCs w:val="28"/>
        </w:rPr>
        <w:t xml:space="preserve"> hóa chất cần kiểm soát đặc biệt nhóm 2</w:t>
      </w:r>
      <w:r w:rsidR="00C615FC" w:rsidRPr="004F785C">
        <w:rPr>
          <w:sz w:val="28"/>
          <w:szCs w:val="28"/>
        </w:rPr>
        <w:t xml:space="preserve"> và không sản xuất, kinh doanh hóa chất cần kiểm soát đặc biệt nhóm 1</w:t>
      </w:r>
      <w:r w:rsidR="007146DF" w:rsidRPr="004F785C">
        <w:rPr>
          <w:sz w:val="28"/>
          <w:szCs w:val="28"/>
        </w:rPr>
        <w:t>;</w:t>
      </w:r>
    </w:p>
    <w:p w14:paraId="5A0EF1F7" w14:textId="69024146" w:rsidR="007146DF" w:rsidRPr="004F785C" w:rsidRDefault="00426EEF" w:rsidP="00C60FC2">
      <w:pPr>
        <w:pStyle w:val="NormalWeb"/>
        <w:shd w:val="clear" w:color="auto" w:fill="FFFFFF"/>
        <w:spacing w:beforeAutospacing="0" w:afterAutospacing="0"/>
        <w:ind w:firstLine="720"/>
        <w:jc w:val="both"/>
        <w:rPr>
          <w:sz w:val="28"/>
          <w:szCs w:val="28"/>
        </w:rPr>
      </w:pPr>
      <w:r w:rsidRPr="004F785C">
        <w:rPr>
          <w:sz w:val="28"/>
          <w:szCs w:val="28"/>
        </w:rPr>
        <w:lastRenderedPageBreak/>
        <w:t xml:space="preserve">b) </w:t>
      </w:r>
      <w:r w:rsidR="007146DF" w:rsidRPr="004F785C">
        <w:rPr>
          <w:sz w:val="28"/>
          <w:szCs w:val="28"/>
        </w:rPr>
        <w:t xml:space="preserve">Tiếp nhận hồ sơ, cấp, cấp lại, cấp điều chỉnh, gia hạn </w:t>
      </w:r>
      <w:r w:rsidR="001D371C" w:rsidRPr="004F785C">
        <w:rPr>
          <w:sz w:val="28"/>
          <w:szCs w:val="28"/>
        </w:rPr>
        <w:t>G</w:t>
      </w:r>
      <w:r w:rsidR="007146DF" w:rsidRPr="004F785C">
        <w:rPr>
          <w:sz w:val="28"/>
          <w:szCs w:val="28"/>
        </w:rPr>
        <w:t>iấy phép xuất khẩu, nhập khẩu hóa chất cần kiểm soát đặc biệt</w:t>
      </w:r>
      <w:r w:rsidR="001E1E65" w:rsidRPr="004F785C">
        <w:rPr>
          <w:sz w:val="28"/>
          <w:szCs w:val="28"/>
        </w:rPr>
        <w:t xml:space="preserve"> </w:t>
      </w:r>
      <w:r w:rsidR="00204E33" w:rsidRPr="004F785C">
        <w:rPr>
          <w:sz w:val="28"/>
          <w:szCs w:val="28"/>
        </w:rPr>
        <w:t>cho tổ chức, cá nhân xuất khẩu, nhập khẩu hóa chất cần kiểm soát đặc biệt</w:t>
      </w:r>
      <w:r w:rsidR="007146DF" w:rsidRPr="004F785C">
        <w:rPr>
          <w:sz w:val="28"/>
          <w:szCs w:val="28"/>
        </w:rPr>
        <w:t xml:space="preserve"> nhóm 2</w:t>
      </w:r>
      <w:r w:rsidR="005E345F" w:rsidRPr="004F785C">
        <w:rPr>
          <w:sz w:val="28"/>
          <w:szCs w:val="28"/>
        </w:rPr>
        <w:t>.</w:t>
      </w:r>
    </w:p>
    <w:p w14:paraId="0A657B48" w14:textId="77777777" w:rsidR="00426EEF" w:rsidRPr="004F785C" w:rsidRDefault="00426EEF" w:rsidP="0056381B">
      <w:pPr>
        <w:pStyle w:val="NormalWeb"/>
        <w:shd w:val="clear" w:color="auto" w:fill="FFFFFF"/>
        <w:spacing w:beforeAutospacing="0" w:afterAutospacing="0"/>
        <w:ind w:firstLine="720"/>
        <w:jc w:val="both"/>
        <w:rPr>
          <w:sz w:val="28"/>
          <w:szCs w:val="28"/>
        </w:rPr>
      </w:pPr>
      <w:r w:rsidRPr="004F785C">
        <w:rPr>
          <w:sz w:val="28"/>
          <w:szCs w:val="28"/>
          <w:shd w:val="clear" w:color="auto" w:fill="FFFFFF"/>
        </w:rPr>
        <w:t>2.</w:t>
      </w:r>
      <w:r w:rsidRPr="004F785C">
        <w:rPr>
          <w:b/>
          <w:sz w:val="28"/>
          <w:szCs w:val="28"/>
          <w:shd w:val="clear" w:color="auto" w:fill="FFFFFF"/>
        </w:rPr>
        <w:t xml:space="preserve"> </w:t>
      </w:r>
      <w:r w:rsidRPr="004F785C">
        <w:rPr>
          <w:sz w:val="28"/>
          <w:szCs w:val="28"/>
          <w:lang w:val="vi-VN"/>
        </w:rPr>
        <w:t xml:space="preserve">Cục Hóa chất </w:t>
      </w:r>
    </w:p>
    <w:p w14:paraId="4DFF3DE6" w14:textId="1B79615D" w:rsidR="00413779" w:rsidRPr="004F785C" w:rsidRDefault="00413779" w:rsidP="0056381B">
      <w:pPr>
        <w:pStyle w:val="NormalWeb"/>
        <w:shd w:val="clear" w:color="auto" w:fill="FFFFFF"/>
        <w:spacing w:beforeAutospacing="0" w:afterAutospacing="0"/>
        <w:ind w:firstLine="720"/>
        <w:jc w:val="both"/>
        <w:rPr>
          <w:sz w:val="28"/>
          <w:szCs w:val="28"/>
        </w:rPr>
      </w:pPr>
      <w:r w:rsidRPr="004F785C">
        <w:rPr>
          <w:sz w:val="28"/>
          <w:szCs w:val="28"/>
        </w:rPr>
        <w:t xml:space="preserve">a) Tiếp nhận hồ sơ, thẩm định, đánh giá điều kiện thực tế đối với thủ tục cấp, cấp lại, cấp điều chỉnh </w:t>
      </w:r>
      <w:r w:rsidR="001D371C" w:rsidRPr="004F785C">
        <w:rPr>
          <w:sz w:val="28"/>
          <w:szCs w:val="28"/>
        </w:rPr>
        <w:t>G</w:t>
      </w:r>
      <w:r w:rsidRPr="004F785C">
        <w:rPr>
          <w:sz w:val="28"/>
          <w:szCs w:val="28"/>
        </w:rPr>
        <w:t xml:space="preserve">iấy phép sản xuất hóa chất cấm trong lĩnh vực công nghiệp; tiếp nhận, thẩm định hồ sơ đề nghị cấp, cấp lại, cấp điều chỉnh </w:t>
      </w:r>
      <w:r w:rsidR="001D371C" w:rsidRPr="004F785C">
        <w:rPr>
          <w:sz w:val="28"/>
          <w:szCs w:val="28"/>
        </w:rPr>
        <w:t>G</w:t>
      </w:r>
      <w:r w:rsidRPr="004F785C">
        <w:rPr>
          <w:sz w:val="28"/>
          <w:szCs w:val="28"/>
        </w:rPr>
        <w:t xml:space="preserve">iấy phép nhập khẩu hóa chất cấm </w:t>
      </w:r>
      <w:r w:rsidR="00BF3EE2" w:rsidRPr="004F785C">
        <w:rPr>
          <w:sz w:val="28"/>
          <w:szCs w:val="28"/>
        </w:rPr>
        <w:t>thuộc lĩnh vực quản lý nhà nước của Bộ Công Thương</w:t>
      </w:r>
      <w:r w:rsidRPr="004F785C">
        <w:rPr>
          <w:sz w:val="28"/>
          <w:szCs w:val="28"/>
        </w:rPr>
        <w:t>;</w:t>
      </w:r>
    </w:p>
    <w:p w14:paraId="4B674120" w14:textId="1546E228" w:rsidR="007233F3" w:rsidRPr="004F785C" w:rsidRDefault="00413779" w:rsidP="0056381B">
      <w:pPr>
        <w:pStyle w:val="NormalWeb"/>
        <w:shd w:val="clear" w:color="auto" w:fill="FFFFFF"/>
        <w:spacing w:beforeAutospacing="0" w:afterAutospacing="0"/>
        <w:ind w:firstLine="720"/>
        <w:jc w:val="both"/>
        <w:rPr>
          <w:sz w:val="28"/>
          <w:szCs w:val="28"/>
        </w:rPr>
      </w:pPr>
      <w:r w:rsidRPr="004F785C">
        <w:rPr>
          <w:sz w:val="28"/>
          <w:szCs w:val="28"/>
          <w:shd w:val="clear" w:color="auto" w:fill="FFFFFF"/>
        </w:rPr>
        <w:t>b</w:t>
      </w:r>
      <w:r w:rsidR="00426EEF" w:rsidRPr="004F785C">
        <w:rPr>
          <w:sz w:val="28"/>
          <w:szCs w:val="28"/>
          <w:shd w:val="clear" w:color="auto" w:fill="FFFFFF"/>
        </w:rPr>
        <w:t xml:space="preserve">) </w:t>
      </w:r>
      <w:r w:rsidR="00C220E6" w:rsidRPr="004F785C">
        <w:rPr>
          <w:sz w:val="28"/>
          <w:szCs w:val="28"/>
          <w:shd w:val="clear" w:color="auto" w:fill="FFFFFF"/>
        </w:rPr>
        <w:t>Tiếp nhận hồ sơ, tổ chức thẩm định,</w:t>
      </w:r>
      <w:r w:rsidR="00C220E6" w:rsidRPr="004F785C">
        <w:rPr>
          <w:b/>
          <w:sz w:val="28"/>
          <w:szCs w:val="28"/>
        </w:rPr>
        <w:t xml:space="preserve"> </w:t>
      </w:r>
      <w:r w:rsidR="00E528BF" w:rsidRPr="004F785C">
        <w:rPr>
          <w:sz w:val="28"/>
          <w:szCs w:val="28"/>
        </w:rPr>
        <w:t>cấp, cấp lại, cấp điều chỉnh Giấy phép sản xuất, Giấy phép kinh doanh, Giấy phép sản xuất và kinh</w:t>
      </w:r>
      <w:r w:rsidR="00C615FC" w:rsidRPr="004F785C">
        <w:rPr>
          <w:sz w:val="28"/>
          <w:szCs w:val="28"/>
        </w:rPr>
        <w:t xml:space="preserve"> doanh</w:t>
      </w:r>
      <w:r w:rsidR="00BF3EE2" w:rsidRPr="004F785C">
        <w:rPr>
          <w:sz w:val="28"/>
          <w:szCs w:val="28"/>
        </w:rPr>
        <w:t xml:space="preserve"> hóa chất cần kiểm soát đặc biệt</w:t>
      </w:r>
      <w:r w:rsidR="00C615FC" w:rsidRPr="004F785C">
        <w:rPr>
          <w:sz w:val="28"/>
          <w:szCs w:val="28"/>
        </w:rPr>
        <w:t xml:space="preserve"> cho tổ chức sản xuất, kinh doanh</w:t>
      </w:r>
      <w:r w:rsidR="00E528BF" w:rsidRPr="004F785C">
        <w:rPr>
          <w:sz w:val="28"/>
          <w:szCs w:val="28"/>
        </w:rPr>
        <w:t xml:space="preserve"> hóa chất cần kiểm soát đặc biệt nhóm 1</w:t>
      </w:r>
      <w:r w:rsidR="00D80E92" w:rsidRPr="004F785C">
        <w:rPr>
          <w:sz w:val="28"/>
          <w:szCs w:val="28"/>
        </w:rPr>
        <w:t>,</w:t>
      </w:r>
      <w:r w:rsidR="00475448" w:rsidRPr="004F785C">
        <w:rPr>
          <w:sz w:val="28"/>
          <w:szCs w:val="28"/>
        </w:rPr>
        <w:t xml:space="preserve"> tổ chức sản xuất, kinh doanh đồng thời</w:t>
      </w:r>
      <w:r w:rsidR="00D80E92" w:rsidRPr="004F785C">
        <w:rPr>
          <w:sz w:val="28"/>
          <w:szCs w:val="28"/>
        </w:rPr>
        <w:t xml:space="preserve"> nhóm 1 và nhóm 2</w:t>
      </w:r>
      <w:r w:rsidR="00C615FC" w:rsidRPr="004F785C">
        <w:rPr>
          <w:sz w:val="28"/>
          <w:szCs w:val="28"/>
        </w:rPr>
        <w:t>;</w:t>
      </w:r>
    </w:p>
    <w:p w14:paraId="7C5CA92D" w14:textId="36753923" w:rsidR="00E528BF" w:rsidRPr="004F785C" w:rsidRDefault="00413779" w:rsidP="0056381B">
      <w:pPr>
        <w:pStyle w:val="NormalWeb"/>
        <w:shd w:val="clear" w:color="auto" w:fill="FFFFFF"/>
        <w:spacing w:beforeAutospacing="0" w:afterAutospacing="0"/>
        <w:ind w:firstLine="720"/>
        <w:jc w:val="both"/>
        <w:rPr>
          <w:sz w:val="28"/>
          <w:szCs w:val="28"/>
        </w:rPr>
      </w:pPr>
      <w:r w:rsidRPr="004F785C">
        <w:rPr>
          <w:sz w:val="28"/>
          <w:szCs w:val="28"/>
          <w:shd w:val="clear" w:color="auto" w:fill="FFFFFF"/>
        </w:rPr>
        <w:t>c</w:t>
      </w:r>
      <w:r w:rsidR="00426EEF" w:rsidRPr="004F785C">
        <w:rPr>
          <w:sz w:val="28"/>
          <w:szCs w:val="28"/>
          <w:shd w:val="clear" w:color="auto" w:fill="FFFFFF"/>
        </w:rPr>
        <w:t xml:space="preserve">) </w:t>
      </w:r>
      <w:r w:rsidR="00C220E6" w:rsidRPr="004F785C">
        <w:rPr>
          <w:sz w:val="28"/>
          <w:szCs w:val="28"/>
        </w:rPr>
        <w:t xml:space="preserve">Tiếp nhận hồ sơ, </w:t>
      </w:r>
      <w:r w:rsidR="00E528BF" w:rsidRPr="004F785C">
        <w:rPr>
          <w:sz w:val="28"/>
          <w:szCs w:val="28"/>
        </w:rPr>
        <w:t xml:space="preserve">cấp, cấp lại, cấp điều chỉnh, gia hạn </w:t>
      </w:r>
      <w:r w:rsidR="001D371C" w:rsidRPr="004F785C">
        <w:rPr>
          <w:sz w:val="28"/>
          <w:szCs w:val="28"/>
        </w:rPr>
        <w:t>G</w:t>
      </w:r>
      <w:r w:rsidR="00E528BF" w:rsidRPr="004F785C">
        <w:rPr>
          <w:sz w:val="28"/>
          <w:szCs w:val="28"/>
        </w:rPr>
        <w:t>iấy phép xuất khẩu, nhập khẩu hóa chất cần kiểm soát đặc biệt nhóm 1;</w:t>
      </w:r>
    </w:p>
    <w:p w14:paraId="033E7307" w14:textId="7E16040E" w:rsidR="00426EEF" w:rsidRPr="004F785C" w:rsidRDefault="00C615FC" w:rsidP="0056381B">
      <w:pPr>
        <w:pStyle w:val="NormalWeb"/>
        <w:shd w:val="clear" w:color="auto" w:fill="FFFFFF"/>
        <w:spacing w:beforeAutospacing="0" w:afterAutospacing="0"/>
        <w:ind w:firstLine="720"/>
        <w:jc w:val="both"/>
        <w:rPr>
          <w:sz w:val="28"/>
          <w:szCs w:val="28"/>
        </w:rPr>
      </w:pPr>
      <w:r w:rsidRPr="004F785C">
        <w:rPr>
          <w:sz w:val="28"/>
          <w:szCs w:val="28"/>
        </w:rPr>
        <w:t>d</w:t>
      </w:r>
      <w:r w:rsidR="00426EEF" w:rsidRPr="004F785C">
        <w:rPr>
          <w:sz w:val="28"/>
          <w:szCs w:val="28"/>
        </w:rPr>
        <w:t>) Tiếp nhận</w:t>
      </w:r>
      <w:r w:rsidR="00D92307" w:rsidRPr="004F785C">
        <w:rPr>
          <w:sz w:val="28"/>
          <w:szCs w:val="28"/>
        </w:rPr>
        <w:t xml:space="preserve"> hồ sơ</w:t>
      </w:r>
      <w:r w:rsidR="00426EEF" w:rsidRPr="004F785C">
        <w:rPr>
          <w:sz w:val="28"/>
          <w:szCs w:val="28"/>
        </w:rPr>
        <w:t>, tổ chức thẩm</w:t>
      </w:r>
      <w:r w:rsidR="008013CB" w:rsidRPr="004F785C">
        <w:rPr>
          <w:sz w:val="28"/>
          <w:szCs w:val="28"/>
        </w:rPr>
        <w:t xml:space="preserve"> định, cấp, cấp lại,</w:t>
      </w:r>
      <w:r w:rsidR="00C00D79" w:rsidRPr="004F785C">
        <w:rPr>
          <w:sz w:val="28"/>
          <w:szCs w:val="28"/>
        </w:rPr>
        <w:t xml:space="preserve"> cấp</w:t>
      </w:r>
      <w:r w:rsidR="008013CB" w:rsidRPr="004F785C">
        <w:rPr>
          <w:sz w:val="28"/>
          <w:szCs w:val="28"/>
        </w:rPr>
        <w:t xml:space="preserve"> điều chỉnh </w:t>
      </w:r>
      <w:r w:rsidR="00426EEF" w:rsidRPr="004F785C">
        <w:rPr>
          <w:sz w:val="28"/>
          <w:szCs w:val="28"/>
        </w:rPr>
        <w:t>Giấy chứng nhận đủ điều kiện hoạt động dịch vụ tồn trữ hóa chất đối với cơ sở tồn trữ thuộc đối tượng phải xây dựng Kế hoạch phòng ngừa ứng phó sự cố hóa chất do Bộ Công Thương thẩm định;</w:t>
      </w:r>
    </w:p>
    <w:p w14:paraId="0DCF7B1C" w14:textId="2315BDD9" w:rsidR="00426EEF" w:rsidRPr="004F785C" w:rsidRDefault="00C615FC" w:rsidP="0056381B">
      <w:pPr>
        <w:pStyle w:val="NormalWeb"/>
        <w:shd w:val="clear" w:color="auto" w:fill="FFFFFF"/>
        <w:spacing w:beforeAutospacing="0" w:afterAutospacing="0"/>
        <w:ind w:firstLine="720"/>
        <w:jc w:val="both"/>
        <w:rPr>
          <w:sz w:val="28"/>
          <w:szCs w:val="28"/>
        </w:rPr>
      </w:pPr>
      <w:r w:rsidRPr="004F785C">
        <w:rPr>
          <w:sz w:val="28"/>
          <w:szCs w:val="28"/>
        </w:rPr>
        <w:t>đ</w:t>
      </w:r>
      <w:r w:rsidR="00426EEF" w:rsidRPr="004F785C">
        <w:rPr>
          <w:sz w:val="28"/>
          <w:szCs w:val="28"/>
        </w:rPr>
        <w:t>) Tiếp nhận</w:t>
      </w:r>
      <w:r w:rsidR="00BF3EE2" w:rsidRPr="004F785C">
        <w:rPr>
          <w:sz w:val="28"/>
          <w:szCs w:val="28"/>
        </w:rPr>
        <w:t xml:space="preserve"> hồ sơ</w:t>
      </w:r>
      <w:r w:rsidR="00426EEF" w:rsidRPr="004F785C">
        <w:rPr>
          <w:sz w:val="28"/>
          <w:szCs w:val="28"/>
        </w:rPr>
        <w:t>, tổ chức thẩm định hóa chất mới</w:t>
      </w:r>
      <w:r w:rsidR="00457AEB" w:rsidRPr="004F785C">
        <w:rPr>
          <w:sz w:val="28"/>
          <w:szCs w:val="28"/>
        </w:rPr>
        <w:t>;</w:t>
      </w:r>
    </w:p>
    <w:p w14:paraId="2DC46BCB" w14:textId="5EE8F2E6" w:rsidR="007954F4" w:rsidRPr="004F785C" w:rsidRDefault="00C615FC" w:rsidP="0056381B">
      <w:pPr>
        <w:pStyle w:val="NormalWeb"/>
        <w:shd w:val="clear" w:color="auto" w:fill="FFFFFF"/>
        <w:spacing w:beforeAutospacing="0" w:afterAutospacing="0"/>
        <w:ind w:firstLine="720"/>
        <w:jc w:val="both"/>
        <w:rPr>
          <w:sz w:val="28"/>
          <w:szCs w:val="28"/>
          <w:shd w:val="clear" w:color="auto" w:fill="FFFFFF"/>
        </w:rPr>
      </w:pPr>
      <w:r w:rsidRPr="004F785C">
        <w:rPr>
          <w:sz w:val="28"/>
          <w:szCs w:val="28"/>
          <w:shd w:val="clear" w:color="auto" w:fill="FFFFFF"/>
        </w:rPr>
        <w:t>e</w:t>
      </w:r>
      <w:r w:rsidR="007954F4" w:rsidRPr="004F785C">
        <w:rPr>
          <w:sz w:val="28"/>
          <w:szCs w:val="28"/>
          <w:shd w:val="clear" w:color="auto" w:fill="FFFFFF"/>
        </w:rPr>
        <w:t>) Tiếp nhận thông tin khai báo hóa chất nhập khẩu</w:t>
      </w:r>
      <w:r w:rsidR="00457AEB" w:rsidRPr="004F785C">
        <w:rPr>
          <w:sz w:val="28"/>
          <w:szCs w:val="28"/>
          <w:shd w:val="clear" w:color="auto" w:fill="FFFFFF"/>
        </w:rPr>
        <w:t>.</w:t>
      </w:r>
    </w:p>
    <w:p w14:paraId="3CCC2A5A" w14:textId="42377975" w:rsidR="00457AEB" w:rsidRPr="004F785C" w:rsidRDefault="00457AEB" w:rsidP="0056381B">
      <w:pPr>
        <w:spacing w:before="100" w:after="100"/>
        <w:ind w:firstLine="720"/>
        <w:jc w:val="both"/>
        <w:rPr>
          <w:rFonts w:ascii="Times New Roman" w:eastAsia="Times New Roman" w:hAnsi="Times New Roman" w:cs="Times New Roman"/>
          <w:b/>
          <w:sz w:val="28"/>
          <w:szCs w:val="28"/>
        </w:rPr>
      </w:pPr>
      <w:r w:rsidRPr="004F785C">
        <w:rPr>
          <w:rFonts w:ascii="Times New Roman" w:eastAsia="Times New Roman" w:hAnsi="Times New Roman" w:cs="Times New Roman"/>
          <w:b/>
          <w:sz w:val="28"/>
          <w:szCs w:val="28"/>
        </w:rPr>
        <w:t xml:space="preserve">Điều 4. Tổ chức thẩm định cấp Giấy phép sản xuất, Giấy phép </w:t>
      </w:r>
      <w:r w:rsidR="002D4548" w:rsidRPr="004F785C">
        <w:rPr>
          <w:rFonts w:ascii="Times New Roman" w:eastAsia="Times New Roman" w:hAnsi="Times New Roman" w:cs="Times New Roman"/>
          <w:b/>
          <w:sz w:val="28"/>
          <w:szCs w:val="28"/>
        </w:rPr>
        <w:t>k</w:t>
      </w:r>
      <w:r w:rsidRPr="004F785C">
        <w:rPr>
          <w:rFonts w:ascii="Times New Roman" w:eastAsia="Times New Roman" w:hAnsi="Times New Roman" w:cs="Times New Roman"/>
          <w:b/>
          <w:sz w:val="28"/>
          <w:szCs w:val="28"/>
        </w:rPr>
        <w:t>inh doanh, Giấy phép sản xuất và kinh doanh hóa chất cần kiểm soát đặc biệt nhóm 2</w:t>
      </w:r>
    </w:p>
    <w:p w14:paraId="28A8FE3F" w14:textId="1E1E8AA3" w:rsidR="00457AEB" w:rsidRPr="004F785C" w:rsidRDefault="00457AEB" w:rsidP="0056381B">
      <w:pPr>
        <w:spacing w:before="100" w:after="100"/>
        <w:ind w:firstLine="720"/>
        <w:jc w:val="both"/>
        <w:rPr>
          <w:rFonts w:ascii="Times New Roman" w:hAnsi="Times New Roman" w:cs="Times New Roman"/>
          <w:sz w:val="28"/>
          <w:szCs w:val="28"/>
        </w:rPr>
      </w:pPr>
      <w:r w:rsidRPr="004F785C">
        <w:rPr>
          <w:rFonts w:ascii="Times New Roman" w:hAnsi="Times New Roman" w:cs="Times New Roman"/>
          <w:sz w:val="28"/>
          <w:szCs w:val="28"/>
        </w:rPr>
        <w:t xml:space="preserve">1. </w:t>
      </w:r>
      <w:r w:rsidRPr="004F785C">
        <w:rPr>
          <w:rFonts w:ascii="Times New Roman" w:hAnsi="Times New Roman" w:cs="Times New Roman"/>
          <w:sz w:val="28"/>
          <w:szCs w:val="28"/>
          <w:shd w:val="clear" w:color="auto" w:fill="FFFFFF"/>
        </w:rPr>
        <w:t xml:space="preserve">Ủy ban nhân dân cấp tỉnh </w:t>
      </w:r>
      <w:r w:rsidRPr="004F785C">
        <w:rPr>
          <w:rFonts w:ascii="Times New Roman" w:hAnsi="Times New Roman" w:cs="Times New Roman"/>
          <w:sz w:val="28"/>
          <w:szCs w:val="28"/>
        </w:rPr>
        <w:t>nơi tổ chức đặt trụ sở chính khi tiếp nhận hồ sơ, thực hiện các quy trình sau:</w:t>
      </w:r>
    </w:p>
    <w:p w14:paraId="762E8256" w14:textId="5DFD15F5" w:rsidR="00457AEB" w:rsidRPr="004F785C" w:rsidRDefault="00457AEB" w:rsidP="0056381B">
      <w:pPr>
        <w:spacing w:before="100" w:after="100"/>
        <w:ind w:firstLine="720"/>
        <w:jc w:val="both"/>
        <w:rPr>
          <w:rFonts w:ascii="Times New Roman" w:hAnsi="Times New Roman" w:cs="Times New Roman"/>
          <w:sz w:val="28"/>
          <w:szCs w:val="28"/>
          <w:shd w:val="clear" w:color="auto" w:fill="FFFFFF"/>
        </w:rPr>
      </w:pPr>
      <w:r w:rsidRPr="004F785C">
        <w:rPr>
          <w:rFonts w:ascii="Times New Roman" w:hAnsi="Times New Roman" w:cs="Times New Roman"/>
          <w:sz w:val="28"/>
          <w:szCs w:val="28"/>
        </w:rPr>
        <w:t xml:space="preserve">a) Trường hợp </w:t>
      </w:r>
      <w:r w:rsidR="00B108FA" w:rsidRPr="004F785C">
        <w:rPr>
          <w:rFonts w:ascii="Times New Roman" w:hAnsi="Times New Roman" w:cs="Times New Roman"/>
          <w:sz w:val="28"/>
          <w:szCs w:val="28"/>
        </w:rPr>
        <w:t>tổ chức chỉ có hoạt động</w:t>
      </w:r>
      <w:r w:rsidRPr="004F785C">
        <w:rPr>
          <w:rFonts w:ascii="Times New Roman" w:hAnsi="Times New Roman" w:cs="Times New Roman"/>
          <w:sz w:val="28"/>
          <w:szCs w:val="28"/>
        </w:rPr>
        <w:t xml:space="preserve"> sản xuất, kinh doanh, lưu trữ </w:t>
      </w:r>
      <w:r w:rsidR="002D4548" w:rsidRPr="004F785C">
        <w:rPr>
          <w:rFonts w:ascii="Times New Roman" w:hAnsi="Times New Roman" w:cs="Times New Roman"/>
          <w:sz w:val="28"/>
          <w:szCs w:val="28"/>
        </w:rPr>
        <w:t>tại</w:t>
      </w:r>
      <w:r w:rsidRPr="004F785C">
        <w:rPr>
          <w:rFonts w:ascii="Times New Roman" w:hAnsi="Times New Roman" w:cs="Times New Roman"/>
          <w:sz w:val="28"/>
          <w:szCs w:val="28"/>
        </w:rPr>
        <w:t xml:space="preserve"> địa phương</w:t>
      </w:r>
      <w:r w:rsidR="002D4548" w:rsidRPr="004F785C">
        <w:rPr>
          <w:rFonts w:ascii="Times New Roman" w:hAnsi="Times New Roman" w:cs="Times New Roman"/>
          <w:sz w:val="28"/>
          <w:szCs w:val="28"/>
        </w:rPr>
        <w:t xml:space="preserve"> nơi tổ chức</w:t>
      </w:r>
      <w:r w:rsidRPr="004F785C">
        <w:rPr>
          <w:rFonts w:ascii="Times New Roman" w:hAnsi="Times New Roman" w:cs="Times New Roman"/>
          <w:sz w:val="28"/>
          <w:szCs w:val="28"/>
        </w:rPr>
        <w:t xml:space="preserve"> đặt trụ sở chính</w:t>
      </w:r>
      <w:r w:rsidR="00B108FA" w:rsidRPr="004F785C">
        <w:rPr>
          <w:rFonts w:ascii="Times New Roman" w:hAnsi="Times New Roman" w:cs="Times New Roman"/>
          <w:sz w:val="28"/>
          <w:szCs w:val="28"/>
        </w:rPr>
        <w:t xml:space="preserve"> và không có sản xuất, kinh doanh, lưu trữ tại địa phương khác</w:t>
      </w:r>
    </w:p>
    <w:p w14:paraId="6934160E" w14:textId="1B17D401" w:rsidR="00457AEB" w:rsidRPr="004F785C" w:rsidRDefault="007B437A" w:rsidP="0056381B">
      <w:pPr>
        <w:widowControl w:val="0"/>
        <w:spacing w:before="100" w:after="100" w:line="276" w:lineRule="auto"/>
        <w:ind w:firstLine="720"/>
        <w:jc w:val="both"/>
        <w:rPr>
          <w:rFonts w:ascii="Times New Roman" w:hAnsi="Times New Roman" w:cs="Times New Roman"/>
          <w:sz w:val="28"/>
          <w:szCs w:val="28"/>
        </w:rPr>
      </w:pPr>
      <w:r w:rsidRPr="004F785C">
        <w:rPr>
          <w:rFonts w:ascii="Times New Roman" w:hAnsi="Times New Roman" w:cs="Times New Roman"/>
          <w:sz w:val="28"/>
          <w:szCs w:val="28"/>
        </w:rPr>
        <w:t>Ủy Ban nhân dân cấp tỉnh thực hiện trình tự, thủ tục cấp Giấy phép theo quy định tại khoản 5 Điều 13 Nghị định số</w:t>
      </w:r>
      <w:r w:rsidR="005364AF" w:rsidRPr="004F785C">
        <w:rPr>
          <w:rFonts w:ascii="Times New Roman" w:hAnsi="Times New Roman" w:cs="Times New Roman"/>
          <w:sz w:val="28"/>
          <w:szCs w:val="28"/>
        </w:rPr>
        <w:t xml:space="preserve"> 26</w:t>
      </w:r>
      <w:r w:rsidRPr="004F785C">
        <w:rPr>
          <w:rFonts w:ascii="Times New Roman" w:hAnsi="Times New Roman" w:cs="Times New Roman"/>
          <w:sz w:val="28"/>
          <w:szCs w:val="28"/>
        </w:rPr>
        <w:t>/202</w:t>
      </w:r>
      <w:r w:rsidR="00D4716B" w:rsidRPr="004F785C">
        <w:rPr>
          <w:rFonts w:ascii="Times New Roman" w:hAnsi="Times New Roman" w:cs="Times New Roman"/>
          <w:sz w:val="28"/>
          <w:szCs w:val="28"/>
        </w:rPr>
        <w:t>6</w:t>
      </w:r>
      <w:r w:rsidRPr="004F785C">
        <w:rPr>
          <w:rFonts w:ascii="Times New Roman" w:hAnsi="Times New Roman" w:cs="Times New Roman"/>
          <w:sz w:val="28"/>
          <w:szCs w:val="28"/>
        </w:rPr>
        <w:t>/NĐ-CP</w:t>
      </w:r>
      <w:r w:rsidR="00457AEB" w:rsidRPr="004F785C">
        <w:rPr>
          <w:rFonts w:ascii="Times New Roman" w:hAnsi="Times New Roman" w:cs="Times New Roman"/>
          <w:sz w:val="28"/>
          <w:szCs w:val="28"/>
        </w:rPr>
        <w:t>.</w:t>
      </w:r>
    </w:p>
    <w:p w14:paraId="0E3EF81F" w14:textId="0646109A" w:rsidR="00457AEB" w:rsidRPr="004F785C" w:rsidRDefault="002D4548" w:rsidP="0056381B">
      <w:pPr>
        <w:widowControl w:val="0"/>
        <w:spacing w:before="100" w:after="100" w:line="276" w:lineRule="auto"/>
        <w:ind w:firstLine="720"/>
        <w:jc w:val="both"/>
        <w:rPr>
          <w:rFonts w:ascii="Times New Roman" w:hAnsi="Times New Roman" w:cs="Times New Roman"/>
          <w:sz w:val="28"/>
          <w:szCs w:val="28"/>
        </w:rPr>
      </w:pPr>
      <w:r w:rsidRPr="004F785C">
        <w:rPr>
          <w:rFonts w:ascii="Times New Roman" w:hAnsi="Times New Roman" w:cs="Times New Roman"/>
          <w:sz w:val="28"/>
          <w:szCs w:val="28"/>
        </w:rPr>
        <w:t>b)</w:t>
      </w:r>
      <w:r w:rsidR="00457AEB" w:rsidRPr="004F785C">
        <w:rPr>
          <w:rFonts w:ascii="Times New Roman" w:hAnsi="Times New Roman" w:cs="Times New Roman"/>
          <w:sz w:val="28"/>
          <w:szCs w:val="28"/>
        </w:rPr>
        <w:t xml:space="preserve"> Trường hợp </w:t>
      </w:r>
      <w:r w:rsidR="00B108FA" w:rsidRPr="004F785C">
        <w:rPr>
          <w:rFonts w:ascii="Times New Roman" w:hAnsi="Times New Roman" w:cs="Times New Roman"/>
          <w:sz w:val="28"/>
          <w:szCs w:val="28"/>
        </w:rPr>
        <w:t>tổ chức có hoạt động</w:t>
      </w:r>
      <w:r w:rsidR="00457AEB" w:rsidRPr="004F785C">
        <w:rPr>
          <w:rFonts w:ascii="Times New Roman" w:hAnsi="Times New Roman" w:cs="Times New Roman"/>
          <w:sz w:val="28"/>
          <w:szCs w:val="28"/>
        </w:rPr>
        <w:t xml:space="preserve"> sản xuất, kinh doanh, lưu trữ </w:t>
      </w:r>
      <w:r w:rsidRPr="004F785C">
        <w:rPr>
          <w:rFonts w:ascii="Times New Roman" w:hAnsi="Times New Roman" w:cs="Times New Roman"/>
          <w:sz w:val="28"/>
          <w:szCs w:val="28"/>
        </w:rPr>
        <w:t>tại</w:t>
      </w:r>
      <w:r w:rsidR="00457AEB" w:rsidRPr="004F785C">
        <w:rPr>
          <w:rFonts w:ascii="Times New Roman" w:hAnsi="Times New Roman" w:cs="Times New Roman"/>
          <w:sz w:val="28"/>
          <w:szCs w:val="28"/>
        </w:rPr>
        <w:t xml:space="preserve"> địa phương khác với địa phương</w:t>
      </w:r>
      <w:r w:rsidRPr="004F785C">
        <w:rPr>
          <w:rFonts w:ascii="Times New Roman" w:hAnsi="Times New Roman" w:cs="Times New Roman"/>
          <w:sz w:val="28"/>
          <w:szCs w:val="28"/>
        </w:rPr>
        <w:t xml:space="preserve"> nơi tổ chức</w:t>
      </w:r>
      <w:r w:rsidR="00457AEB" w:rsidRPr="004F785C">
        <w:rPr>
          <w:rFonts w:ascii="Times New Roman" w:hAnsi="Times New Roman" w:cs="Times New Roman"/>
          <w:sz w:val="28"/>
          <w:szCs w:val="28"/>
        </w:rPr>
        <w:t xml:space="preserve"> đặt trụ sở chính</w:t>
      </w:r>
    </w:p>
    <w:p w14:paraId="20C1795B" w14:textId="4459E121" w:rsidR="00457AEB" w:rsidRPr="004F785C" w:rsidRDefault="00457AEB" w:rsidP="0056381B">
      <w:pPr>
        <w:widowControl w:val="0"/>
        <w:spacing w:before="100" w:after="100" w:line="276" w:lineRule="auto"/>
        <w:ind w:firstLine="720"/>
        <w:jc w:val="both"/>
        <w:rPr>
          <w:rFonts w:ascii="Times New Roman" w:hAnsi="Times New Roman" w:cs="Times New Roman"/>
          <w:sz w:val="28"/>
          <w:szCs w:val="28"/>
        </w:rPr>
      </w:pPr>
      <w:r w:rsidRPr="004F785C">
        <w:rPr>
          <w:rFonts w:ascii="Times New Roman" w:hAnsi="Times New Roman" w:cs="Times New Roman"/>
          <w:sz w:val="28"/>
          <w:szCs w:val="28"/>
        </w:rPr>
        <w:t>Trong thời hạn 03 ngày làm việ</w:t>
      </w:r>
      <w:r w:rsidR="002D4548" w:rsidRPr="004F785C">
        <w:rPr>
          <w:rFonts w:ascii="Times New Roman" w:hAnsi="Times New Roman" w:cs="Times New Roman"/>
          <w:sz w:val="28"/>
          <w:szCs w:val="28"/>
        </w:rPr>
        <w:t>c</w:t>
      </w:r>
      <w:r w:rsidRPr="004F785C">
        <w:rPr>
          <w:rFonts w:ascii="Times New Roman" w:hAnsi="Times New Roman" w:cs="Times New Roman"/>
          <w:sz w:val="28"/>
          <w:szCs w:val="28"/>
        </w:rPr>
        <w:t xml:space="preserve"> kể từ ngày nhận</w:t>
      </w:r>
      <w:r w:rsidR="002D4548" w:rsidRPr="004F785C">
        <w:rPr>
          <w:rFonts w:ascii="Times New Roman" w:hAnsi="Times New Roman" w:cs="Times New Roman"/>
          <w:sz w:val="28"/>
          <w:szCs w:val="28"/>
        </w:rPr>
        <w:t xml:space="preserve"> đầy</w:t>
      </w:r>
      <w:r w:rsidRPr="004F785C">
        <w:rPr>
          <w:rFonts w:ascii="Times New Roman" w:hAnsi="Times New Roman" w:cs="Times New Roman"/>
          <w:sz w:val="28"/>
          <w:szCs w:val="28"/>
        </w:rPr>
        <w:t xml:space="preserve"> đủ hồ sơ hợp lệ, Ủy ban nhân dân cấp tỉnh nơi tổ chức nộp hồ sơ có trách nhiệm gửi bản sao hồ sơ đề nghị cấp phép sản xuất, kinh doanh hóa chất cần kiểm soát đặc biệt nhóm 2 của tổ chức để lấy ý kiến của Ủy ban nhân dân cấp tỉnh nơi tổ chức đặt cơ sở </w:t>
      </w:r>
      <w:r w:rsidRPr="004F785C">
        <w:rPr>
          <w:rFonts w:ascii="Times New Roman" w:hAnsi="Times New Roman" w:cs="Times New Roman"/>
          <w:sz w:val="28"/>
          <w:szCs w:val="28"/>
        </w:rPr>
        <w:lastRenderedPageBreak/>
        <w:t>sản xuất, kinh doanh hóa chất</w:t>
      </w:r>
      <w:r w:rsidR="002D4548" w:rsidRPr="004F785C">
        <w:rPr>
          <w:rFonts w:ascii="Times New Roman" w:hAnsi="Times New Roman" w:cs="Times New Roman"/>
          <w:sz w:val="28"/>
          <w:szCs w:val="28"/>
        </w:rPr>
        <w:t>.</w:t>
      </w:r>
    </w:p>
    <w:p w14:paraId="39596576" w14:textId="414ADD2C" w:rsidR="00457AEB" w:rsidRPr="004F785C" w:rsidRDefault="00457AEB" w:rsidP="0056381B">
      <w:pPr>
        <w:widowControl w:val="0"/>
        <w:spacing w:before="100" w:after="100" w:line="276" w:lineRule="auto"/>
        <w:ind w:firstLine="720"/>
        <w:jc w:val="both"/>
        <w:rPr>
          <w:rFonts w:ascii="Times New Roman" w:hAnsi="Times New Roman" w:cs="Times New Roman"/>
          <w:sz w:val="28"/>
          <w:szCs w:val="28"/>
        </w:rPr>
      </w:pPr>
      <w:r w:rsidRPr="004F785C">
        <w:rPr>
          <w:rFonts w:ascii="Times New Roman" w:hAnsi="Times New Roman" w:cs="Times New Roman"/>
          <w:sz w:val="28"/>
          <w:szCs w:val="28"/>
        </w:rPr>
        <w:t>Trong thời hạn 10 ngày làm việc kể từ ngày nhận được bản sao hồ sơ</w:t>
      </w:r>
      <w:r w:rsidR="0026550D" w:rsidRPr="004F785C">
        <w:rPr>
          <w:rFonts w:ascii="Times New Roman" w:hAnsi="Times New Roman" w:cs="Times New Roman"/>
          <w:sz w:val="28"/>
          <w:szCs w:val="28"/>
        </w:rPr>
        <w:t>,</w:t>
      </w:r>
      <w:r w:rsidR="002D4548" w:rsidRPr="004F785C">
        <w:rPr>
          <w:rFonts w:ascii="Times New Roman" w:hAnsi="Times New Roman" w:cs="Times New Roman"/>
          <w:sz w:val="28"/>
          <w:szCs w:val="28"/>
        </w:rPr>
        <w:t xml:space="preserve"> </w:t>
      </w:r>
      <w:r w:rsidRPr="004F785C">
        <w:rPr>
          <w:rFonts w:ascii="Times New Roman" w:hAnsi="Times New Roman" w:cs="Times New Roman"/>
          <w:sz w:val="28"/>
          <w:szCs w:val="28"/>
        </w:rPr>
        <w:t>Ủy ban nhân dân cấp tỉnh nơi tổ chức đặt cơ sở sản xuất, kinh doanh hóa chất có trách nhiệm kiểm tra điều kiện thực tế đối với các cơ sở sản xuất, kinh doanh hóa chất trên địa bàn quản lý và có ý kiến bằng văn bản về việc đáp ứng điều kiện theo quy định</w:t>
      </w:r>
      <w:r w:rsidR="002D4548" w:rsidRPr="004F785C">
        <w:rPr>
          <w:rFonts w:ascii="Times New Roman" w:hAnsi="Times New Roman" w:cs="Times New Roman"/>
          <w:sz w:val="28"/>
          <w:szCs w:val="28"/>
        </w:rPr>
        <w:t>.</w:t>
      </w:r>
      <w:r w:rsidRPr="004F785C">
        <w:rPr>
          <w:rFonts w:ascii="Times New Roman" w:hAnsi="Times New Roman" w:cs="Times New Roman"/>
          <w:sz w:val="28"/>
          <w:szCs w:val="28"/>
        </w:rPr>
        <w:t xml:space="preserve"> </w:t>
      </w:r>
    </w:p>
    <w:p w14:paraId="35962BB2" w14:textId="0CC37421" w:rsidR="00457AEB" w:rsidRPr="004F785C" w:rsidRDefault="00457AEB" w:rsidP="0056381B">
      <w:pPr>
        <w:spacing w:before="100" w:after="100"/>
        <w:ind w:firstLine="720"/>
        <w:jc w:val="both"/>
        <w:rPr>
          <w:rFonts w:ascii="Times New Roman" w:hAnsi="Times New Roman" w:cs="Times New Roman"/>
          <w:sz w:val="28"/>
          <w:szCs w:val="28"/>
        </w:rPr>
      </w:pPr>
      <w:r w:rsidRPr="004F785C">
        <w:rPr>
          <w:rFonts w:ascii="Times New Roman" w:hAnsi="Times New Roman" w:cs="Times New Roman"/>
          <w:sz w:val="28"/>
          <w:szCs w:val="28"/>
        </w:rPr>
        <w:t>Ủy ban nhân dân cấp tỉnh nơi tổ chức nộp hồ sơ có trách nhiệm xem xét, thẩm định hồ sơ và cấp Giấy chứng nhận đủ điều kiện cho tổ chức trong</w:t>
      </w:r>
      <w:r w:rsidR="00244027" w:rsidRPr="004F785C">
        <w:rPr>
          <w:rFonts w:ascii="Times New Roman" w:hAnsi="Times New Roman" w:cs="Times New Roman"/>
          <w:sz w:val="28"/>
          <w:szCs w:val="28"/>
        </w:rPr>
        <w:t xml:space="preserve"> thời hạn</w:t>
      </w:r>
      <w:r w:rsidRPr="004F785C">
        <w:rPr>
          <w:rFonts w:ascii="Times New Roman" w:hAnsi="Times New Roman" w:cs="Times New Roman"/>
          <w:sz w:val="28"/>
          <w:szCs w:val="28"/>
        </w:rPr>
        <w:t xml:space="preserve"> 03 ngày làm việc kể từ ngày nhận</w:t>
      </w:r>
      <w:r w:rsidR="0026550D" w:rsidRPr="004F785C">
        <w:rPr>
          <w:rFonts w:ascii="Times New Roman" w:hAnsi="Times New Roman" w:cs="Times New Roman"/>
          <w:sz w:val="28"/>
          <w:szCs w:val="28"/>
        </w:rPr>
        <w:t xml:space="preserve"> được</w:t>
      </w:r>
      <w:r w:rsidRPr="004F785C">
        <w:rPr>
          <w:rFonts w:ascii="Times New Roman" w:hAnsi="Times New Roman" w:cs="Times New Roman"/>
          <w:sz w:val="28"/>
          <w:szCs w:val="28"/>
        </w:rPr>
        <w:t xml:space="preserve"> văn bản của Ủy ban nhân dân cấp tỉnh nơi tổ chức đặt cơ sở sản xuất, kinh doanh hóa chất về việc đã đáp ứng đủ điều kiện, đồng thời gửi cho các đơn vị liên quan để phối hợp quản lý. Trường hợp không cấp Giấy phép, cơ quan có thẩm quyền cấp Giấy phép phải có văn bản trả lời, nêu rõ lý do.</w:t>
      </w:r>
    </w:p>
    <w:p w14:paraId="6881EF2C" w14:textId="68D5B113" w:rsidR="00457AEB" w:rsidRPr="004F785C" w:rsidRDefault="007B437A" w:rsidP="0056381B">
      <w:pPr>
        <w:widowControl w:val="0"/>
        <w:spacing w:before="100" w:after="100" w:line="276" w:lineRule="auto"/>
        <w:ind w:firstLine="720"/>
        <w:jc w:val="both"/>
        <w:rPr>
          <w:rFonts w:ascii="Times New Roman" w:hAnsi="Times New Roman" w:cs="Times New Roman"/>
          <w:sz w:val="28"/>
          <w:szCs w:val="28"/>
        </w:rPr>
      </w:pPr>
      <w:r w:rsidRPr="004F785C">
        <w:rPr>
          <w:rFonts w:ascii="Times New Roman" w:hAnsi="Times New Roman" w:cs="Times New Roman"/>
          <w:sz w:val="28"/>
          <w:szCs w:val="28"/>
        </w:rPr>
        <w:t>2</w:t>
      </w:r>
      <w:r w:rsidR="00457AEB" w:rsidRPr="004F785C">
        <w:rPr>
          <w:rFonts w:ascii="Times New Roman" w:hAnsi="Times New Roman" w:cs="Times New Roman"/>
          <w:sz w:val="28"/>
          <w:szCs w:val="28"/>
        </w:rPr>
        <w:t>. Trường hợp tổ chức đã được Ủy ban nhân dân cấp tỉnh cấp Giấy phép sản xuất, kinh doanh hóa chất cần kiểm soát đặc biệt nhóm 2 và Giấy phép đang còn hiệu lực nhưng tổ chức có</w:t>
      </w:r>
      <w:r w:rsidRPr="004F785C">
        <w:rPr>
          <w:rFonts w:ascii="Times New Roman" w:hAnsi="Times New Roman" w:cs="Times New Roman"/>
          <w:sz w:val="28"/>
          <w:szCs w:val="28"/>
        </w:rPr>
        <w:t xml:space="preserve"> nhu cầu</w:t>
      </w:r>
      <w:r w:rsidR="00457AEB" w:rsidRPr="004F785C">
        <w:rPr>
          <w:rFonts w:ascii="Times New Roman" w:hAnsi="Times New Roman" w:cs="Times New Roman"/>
          <w:sz w:val="28"/>
          <w:szCs w:val="28"/>
        </w:rPr>
        <w:t xml:space="preserve"> hoạt động sản xuất, kinh doanh hóa chất cần kiểm soát đặc biệ</w:t>
      </w:r>
      <w:r w:rsidR="00413779" w:rsidRPr="004F785C">
        <w:rPr>
          <w:rFonts w:ascii="Times New Roman" w:hAnsi="Times New Roman" w:cs="Times New Roman"/>
          <w:sz w:val="28"/>
          <w:szCs w:val="28"/>
        </w:rPr>
        <w:t>t nhóm 1</w:t>
      </w:r>
      <w:r w:rsidR="00457AEB" w:rsidRPr="004F785C">
        <w:rPr>
          <w:rFonts w:ascii="Times New Roman" w:hAnsi="Times New Roman" w:cs="Times New Roman"/>
          <w:sz w:val="28"/>
          <w:szCs w:val="28"/>
        </w:rPr>
        <w:t xml:space="preserve">, tổ chức lập 01 bộ hồ sơ đề nghị cấp mới giấy phép về Cục Hóa chất. Cục Hóa chất thực hiện trình tự, thủ tục cấp </w:t>
      </w:r>
      <w:r w:rsidR="001D371C" w:rsidRPr="004F785C">
        <w:rPr>
          <w:rFonts w:ascii="Times New Roman" w:hAnsi="Times New Roman" w:cs="Times New Roman"/>
          <w:sz w:val="28"/>
          <w:szCs w:val="28"/>
        </w:rPr>
        <w:t>G</w:t>
      </w:r>
      <w:r w:rsidR="00457AEB" w:rsidRPr="004F785C">
        <w:rPr>
          <w:rFonts w:ascii="Times New Roman" w:hAnsi="Times New Roman" w:cs="Times New Roman"/>
          <w:sz w:val="28"/>
          <w:szCs w:val="28"/>
        </w:rPr>
        <w:t>iấy phép theo quy định tại khoản 5 Điều 13 Nghị định số</w:t>
      </w:r>
      <w:r w:rsidR="005364AF" w:rsidRPr="004F785C">
        <w:rPr>
          <w:rFonts w:ascii="Times New Roman" w:hAnsi="Times New Roman" w:cs="Times New Roman"/>
          <w:sz w:val="28"/>
          <w:szCs w:val="28"/>
        </w:rPr>
        <w:t xml:space="preserve"> 26</w:t>
      </w:r>
      <w:r w:rsidR="00457AEB" w:rsidRPr="004F785C">
        <w:rPr>
          <w:rFonts w:ascii="Times New Roman" w:hAnsi="Times New Roman" w:cs="Times New Roman"/>
          <w:sz w:val="28"/>
          <w:szCs w:val="28"/>
        </w:rPr>
        <w:t>/202</w:t>
      </w:r>
      <w:r w:rsidR="00D4716B" w:rsidRPr="004F785C">
        <w:rPr>
          <w:rFonts w:ascii="Times New Roman" w:hAnsi="Times New Roman" w:cs="Times New Roman"/>
          <w:sz w:val="28"/>
          <w:szCs w:val="28"/>
        </w:rPr>
        <w:t>6</w:t>
      </w:r>
      <w:r w:rsidR="00457AEB" w:rsidRPr="004F785C">
        <w:rPr>
          <w:rFonts w:ascii="Times New Roman" w:hAnsi="Times New Roman" w:cs="Times New Roman"/>
          <w:sz w:val="28"/>
          <w:szCs w:val="28"/>
        </w:rPr>
        <w:t>/NĐ-CP.</w:t>
      </w:r>
    </w:p>
    <w:p w14:paraId="4F821C12" w14:textId="22151B0A" w:rsidR="007B437A" w:rsidRPr="004F785C" w:rsidRDefault="007B437A" w:rsidP="0056381B">
      <w:pPr>
        <w:widowControl w:val="0"/>
        <w:spacing w:before="100" w:after="100" w:line="276" w:lineRule="auto"/>
        <w:ind w:firstLine="720"/>
        <w:jc w:val="both"/>
        <w:rPr>
          <w:rFonts w:ascii="Times New Roman" w:hAnsi="Times New Roman" w:cs="Times New Roman"/>
          <w:sz w:val="28"/>
          <w:szCs w:val="28"/>
        </w:rPr>
      </w:pPr>
      <w:r w:rsidRPr="004F785C">
        <w:rPr>
          <w:rFonts w:ascii="Times New Roman" w:hAnsi="Times New Roman" w:cs="Times New Roman"/>
          <w:sz w:val="28"/>
          <w:szCs w:val="28"/>
        </w:rPr>
        <w:t>3. Sau khi cấ</w:t>
      </w:r>
      <w:r w:rsidR="00475448" w:rsidRPr="004F785C">
        <w:rPr>
          <w:rFonts w:ascii="Times New Roman" w:hAnsi="Times New Roman" w:cs="Times New Roman"/>
          <w:sz w:val="28"/>
          <w:szCs w:val="28"/>
        </w:rPr>
        <w:t xml:space="preserve">p phép, trong thời hạn 07 ngày làm việc </w:t>
      </w:r>
      <w:r w:rsidRPr="004F785C">
        <w:rPr>
          <w:rFonts w:ascii="Times New Roman" w:hAnsi="Times New Roman" w:cs="Times New Roman"/>
          <w:sz w:val="28"/>
          <w:szCs w:val="28"/>
        </w:rPr>
        <w:t>cơ quan có thẩm quyền cấp phép cập nhật Giấy phép trên cơ sở dữ liệu chuyên ngành để phối hợp theo dõi, quản lý.</w:t>
      </w:r>
    </w:p>
    <w:p w14:paraId="6BB2910D" w14:textId="038B05C5" w:rsidR="001C4F20" w:rsidRPr="004F785C" w:rsidRDefault="001C4F20" w:rsidP="0056381B">
      <w:pPr>
        <w:pStyle w:val="NormalWeb"/>
        <w:shd w:val="clear" w:color="auto" w:fill="FFFFFF"/>
        <w:spacing w:beforeAutospacing="0" w:afterAutospacing="0"/>
        <w:ind w:firstLine="720"/>
        <w:jc w:val="both"/>
        <w:rPr>
          <w:b/>
          <w:sz w:val="28"/>
          <w:szCs w:val="28"/>
        </w:rPr>
      </w:pPr>
      <w:r w:rsidRPr="004F785C">
        <w:rPr>
          <w:b/>
          <w:sz w:val="28"/>
          <w:szCs w:val="28"/>
        </w:rPr>
        <w:t xml:space="preserve">Điều </w:t>
      </w:r>
      <w:r w:rsidR="00E34B66" w:rsidRPr="004F785C">
        <w:rPr>
          <w:b/>
          <w:sz w:val="28"/>
          <w:szCs w:val="28"/>
        </w:rPr>
        <w:t>5</w:t>
      </w:r>
      <w:r w:rsidR="00D42B32" w:rsidRPr="004F785C">
        <w:rPr>
          <w:b/>
          <w:sz w:val="28"/>
          <w:szCs w:val="28"/>
        </w:rPr>
        <w:t>.</w:t>
      </w:r>
      <w:r w:rsidRPr="004F785C">
        <w:rPr>
          <w:b/>
          <w:sz w:val="28"/>
          <w:szCs w:val="28"/>
        </w:rPr>
        <w:t xml:space="preserve"> </w:t>
      </w:r>
      <w:r w:rsidR="0053540C" w:rsidRPr="004F785C">
        <w:rPr>
          <w:b/>
          <w:sz w:val="28"/>
          <w:szCs w:val="28"/>
        </w:rPr>
        <w:t>Nội dung, mẫu p</w:t>
      </w:r>
      <w:r w:rsidRPr="004F785C">
        <w:rPr>
          <w:b/>
          <w:sz w:val="28"/>
          <w:szCs w:val="28"/>
        </w:rPr>
        <w:t>hiếu an toàn hóa chất</w:t>
      </w:r>
    </w:p>
    <w:p w14:paraId="3C739330" w14:textId="77777777" w:rsidR="001C4F20" w:rsidRPr="004F785C" w:rsidRDefault="001C4F20" w:rsidP="0056381B">
      <w:pPr>
        <w:pStyle w:val="NormalWeb"/>
        <w:shd w:val="clear" w:color="auto" w:fill="FFFFFF"/>
        <w:spacing w:beforeAutospacing="0" w:afterAutospacing="0"/>
        <w:ind w:firstLine="720"/>
        <w:jc w:val="both"/>
        <w:rPr>
          <w:sz w:val="28"/>
          <w:szCs w:val="28"/>
        </w:rPr>
      </w:pPr>
      <w:r w:rsidRPr="004F785C">
        <w:rPr>
          <w:sz w:val="28"/>
          <w:szCs w:val="28"/>
        </w:rPr>
        <w:t>1. Phiếu an toàn hóa chất bao gồm các nội dung cơ bản sau:</w:t>
      </w:r>
    </w:p>
    <w:p w14:paraId="38E26ED5" w14:textId="77777777" w:rsidR="001C4F20" w:rsidRPr="004F785C" w:rsidRDefault="001C4F20" w:rsidP="0056381B">
      <w:pPr>
        <w:pStyle w:val="NormalWeb"/>
        <w:shd w:val="clear" w:color="auto" w:fill="FFFFFF"/>
        <w:spacing w:beforeAutospacing="0" w:afterAutospacing="0"/>
        <w:ind w:firstLine="720"/>
        <w:jc w:val="both"/>
        <w:rPr>
          <w:noProof/>
          <w:sz w:val="28"/>
          <w:szCs w:val="28"/>
        </w:rPr>
      </w:pPr>
      <w:r w:rsidRPr="004F785C">
        <w:rPr>
          <w:sz w:val="28"/>
          <w:szCs w:val="28"/>
          <w:shd w:val="clear" w:color="auto" w:fill="FFFFFF"/>
        </w:rPr>
        <w:t xml:space="preserve">a) </w:t>
      </w:r>
      <w:r w:rsidRPr="004F785C">
        <w:rPr>
          <w:noProof/>
          <w:sz w:val="28"/>
          <w:szCs w:val="28"/>
        </w:rPr>
        <w:t>Nhận dạng hóa chất và thông tin về nhà cung cấp;</w:t>
      </w:r>
    </w:p>
    <w:p w14:paraId="5E4AAF9F" w14:textId="77777777" w:rsidR="00244027" w:rsidRPr="004F785C" w:rsidRDefault="001C4F20" w:rsidP="0056381B">
      <w:pPr>
        <w:pStyle w:val="NormalWeb"/>
        <w:shd w:val="clear" w:color="auto" w:fill="FFFFFF"/>
        <w:spacing w:beforeAutospacing="0" w:afterAutospacing="0"/>
        <w:ind w:firstLine="720"/>
        <w:jc w:val="both"/>
        <w:rPr>
          <w:noProof/>
          <w:sz w:val="28"/>
          <w:szCs w:val="28"/>
        </w:rPr>
      </w:pPr>
      <w:r w:rsidRPr="004F785C">
        <w:rPr>
          <w:noProof/>
          <w:sz w:val="28"/>
          <w:szCs w:val="28"/>
        </w:rPr>
        <w:t xml:space="preserve">b) </w:t>
      </w:r>
      <w:r w:rsidRPr="004F785C">
        <w:rPr>
          <w:noProof/>
          <w:sz w:val="28"/>
          <w:szCs w:val="28"/>
          <w:lang w:val="vi-VN"/>
        </w:rPr>
        <w:t>Nhận dạng đặc tính nguy hiểm của hóa chất</w:t>
      </w:r>
      <w:r w:rsidR="00244027" w:rsidRPr="004F785C">
        <w:rPr>
          <w:noProof/>
          <w:sz w:val="28"/>
          <w:szCs w:val="28"/>
        </w:rPr>
        <w:t>;</w:t>
      </w:r>
    </w:p>
    <w:p w14:paraId="0350AAA7" w14:textId="72404F6F" w:rsidR="001C4F20" w:rsidRPr="004F785C" w:rsidRDefault="001C4F20" w:rsidP="0056381B">
      <w:pPr>
        <w:pStyle w:val="NormalWeb"/>
        <w:shd w:val="clear" w:color="auto" w:fill="FFFFFF"/>
        <w:spacing w:beforeAutospacing="0" w:afterAutospacing="0"/>
        <w:ind w:firstLine="720"/>
        <w:jc w:val="both"/>
        <w:rPr>
          <w:noProof/>
          <w:sz w:val="28"/>
          <w:szCs w:val="28"/>
        </w:rPr>
      </w:pPr>
      <w:r w:rsidRPr="004F785C">
        <w:rPr>
          <w:noProof/>
          <w:sz w:val="28"/>
          <w:szCs w:val="28"/>
        </w:rPr>
        <w:t xml:space="preserve">c) </w:t>
      </w:r>
      <w:r w:rsidRPr="004F785C">
        <w:rPr>
          <w:noProof/>
          <w:sz w:val="28"/>
          <w:szCs w:val="28"/>
          <w:lang w:val="vi-VN"/>
        </w:rPr>
        <w:t>Thông tin về thành phần các chất</w:t>
      </w:r>
      <w:r w:rsidRPr="004F785C">
        <w:rPr>
          <w:noProof/>
          <w:sz w:val="28"/>
          <w:szCs w:val="28"/>
        </w:rPr>
        <w:t>;</w:t>
      </w:r>
    </w:p>
    <w:p w14:paraId="48AF85A9" w14:textId="77777777" w:rsidR="001C4F20" w:rsidRPr="004F785C" w:rsidRDefault="001C4F20" w:rsidP="0056381B">
      <w:pPr>
        <w:pStyle w:val="NormalWeb"/>
        <w:shd w:val="clear" w:color="auto" w:fill="FFFFFF"/>
        <w:spacing w:beforeAutospacing="0" w:afterAutospacing="0"/>
        <w:ind w:firstLine="720"/>
        <w:jc w:val="both"/>
        <w:rPr>
          <w:noProof/>
          <w:sz w:val="28"/>
          <w:szCs w:val="28"/>
        </w:rPr>
      </w:pPr>
      <w:r w:rsidRPr="004F785C">
        <w:rPr>
          <w:noProof/>
          <w:sz w:val="28"/>
          <w:szCs w:val="28"/>
        </w:rPr>
        <w:t xml:space="preserve">d) </w:t>
      </w:r>
      <w:r w:rsidRPr="004F785C">
        <w:rPr>
          <w:noProof/>
          <w:sz w:val="28"/>
          <w:szCs w:val="28"/>
          <w:lang w:val="vi-VN"/>
        </w:rPr>
        <w:t>Biện pháp sơ cứu về y tế</w:t>
      </w:r>
      <w:r w:rsidRPr="004F785C">
        <w:rPr>
          <w:noProof/>
          <w:sz w:val="28"/>
          <w:szCs w:val="28"/>
        </w:rPr>
        <w:t>;</w:t>
      </w:r>
    </w:p>
    <w:p w14:paraId="10A778B2" w14:textId="77777777" w:rsidR="001C4F20" w:rsidRPr="004F785C" w:rsidRDefault="001C4F20" w:rsidP="0056381B">
      <w:pPr>
        <w:pStyle w:val="NormalWeb"/>
        <w:shd w:val="clear" w:color="auto" w:fill="FFFFFF"/>
        <w:spacing w:beforeAutospacing="0" w:afterAutospacing="0"/>
        <w:ind w:firstLine="720"/>
        <w:jc w:val="both"/>
        <w:rPr>
          <w:noProof/>
          <w:sz w:val="28"/>
          <w:szCs w:val="28"/>
        </w:rPr>
      </w:pPr>
      <w:r w:rsidRPr="004F785C">
        <w:rPr>
          <w:noProof/>
          <w:sz w:val="28"/>
          <w:szCs w:val="28"/>
        </w:rPr>
        <w:t xml:space="preserve">đ) </w:t>
      </w:r>
      <w:r w:rsidRPr="004F785C">
        <w:rPr>
          <w:noProof/>
          <w:sz w:val="28"/>
          <w:szCs w:val="28"/>
          <w:lang w:val="vi-VN"/>
        </w:rPr>
        <w:t>Biện pháp xử lý khi có hỏa hoạn</w:t>
      </w:r>
      <w:r w:rsidRPr="004F785C">
        <w:rPr>
          <w:noProof/>
          <w:sz w:val="28"/>
          <w:szCs w:val="28"/>
        </w:rPr>
        <w:t>;</w:t>
      </w:r>
    </w:p>
    <w:p w14:paraId="4BEE98C5" w14:textId="77777777" w:rsidR="00244027" w:rsidRPr="004F785C" w:rsidRDefault="001C4F20" w:rsidP="0056381B">
      <w:pPr>
        <w:pStyle w:val="NormalWeb"/>
        <w:shd w:val="clear" w:color="auto" w:fill="FFFFFF"/>
        <w:spacing w:beforeAutospacing="0" w:afterAutospacing="0"/>
        <w:ind w:firstLine="720"/>
        <w:jc w:val="both"/>
        <w:rPr>
          <w:noProof/>
          <w:sz w:val="28"/>
          <w:szCs w:val="28"/>
        </w:rPr>
      </w:pPr>
      <w:r w:rsidRPr="004F785C">
        <w:rPr>
          <w:noProof/>
          <w:sz w:val="28"/>
          <w:szCs w:val="28"/>
        </w:rPr>
        <w:t xml:space="preserve">e) </w:t>
      </w:r>
      <w:r w:rsidRPr="004F785C">
        <w:rPr>
          <w:noProof/>
          <w:sz w:val="28"/>
          <w:szCs w:val="28"/>
          <w:lang w:val="vi-VN"/>
        </w:rPr>
        <w:t>Biện pháp phòng ngừa, ứng phó khi có sự cố</w:t>
      </w:r>
      <w:r w:rsidRPr="004F785C">
        <w:rPr>
          <w:noProof/>
          <w:sz w:val="28"/>
          <w:szCs w:val="28"/>
        </w:rPr>
        <w:t>;</w:t>
      </w:r>
    </w:p>
    <w:p w14:paraId="40C3B98C" w14:textId="77777777" w:rsidR="00244027" w:rsidRPr="004F785C" w:rsidRDefault="001C4F20" w:rsidP="0056381B">
      <w:pPr>
        <w:pStyle w:val="NormalWeb"/>
        <w:shd w:val="clear" w:color="auto" w:fill="FFFFFF"/>
        <w:spacing w:beforeAutospacing="0" w:afterAutospacing="0"/>
        <w:ind w:firstLine="720"/>
        <w:jc w:val="both"/>
        <w:rPr>
          <w:noProof/>
          <w:sz w:val="28"/>
          <w:szCs w:val="28"/>
        </w:rPr>
      </w:pPr>
      <w:r w:rsidRPr="004F785C">
        <w:rPr>
          <w:noProof/>
          <w:sz w:val="28"/>
          <w:szCs w:val="28"/>
        </w:rPr>
        <w:t xml:space="preserve">g) </w:t>
      </w:r>
      <w:r w:rsidRPr="004F785C">
        <w:rPr>
          <w:noProof/>
          <w:sz w:val="28"/>
          <w:szCs w:val="28"/>
          <w:lang w:val="vi-VN"/>
        </w:rPr>
        <w:t xml:space="preserve"> Yêu cầu về</w:t>
      </w:r>
      <w:r w:rsidRPr="004F785C">
        <w:rPr>
          <w:noProof/>
          <w:sz w:val="28"/>
          <w:szCs w:val="28"/>
        </w:rPr>
        <w:t xml:space="preserve"> sử dụng, bảo quản;</w:t>
      </w:r>
    </w:p>
    <w:p w14:paraId="166A8CAB" w14:textId="77777777" w:rsidR="00244027" w:rsidRPr="004F785C" w:rsidRDefault="001C4F20" w:rsidP="0056381B">
      <w:pPr>
        <w:pStyle w:val="NormalWeb"/>
        <w:shd w:val="clear" w:color="auto" w:fill="FFFFFF"/>
        <w:spacing w:beforeAutospacing="0" w:afterAutospacing="0"/>
        <w:ind w:firstLine="720"/>
        <w:jc w:val="both"/>
        <w:rPr>
          <w:noProof/>
          <w:sz w:val="28"/>
          <w:szCs w:val="28"/>
        </w:rPr>
      </w:pPr>
      <w:r w:rsidRPr="004F785C">
        <w:rPr>
          <w:noProof/>
          <w:sz w:val="28"/>
          <w:szCs w:val="28"/>
        </w:rPr>
        <w:t xml:space="preserve">h) </w:t>
      </w:r>
      <w:r w:rsidRPr="004F785C">
        <w:rPr>
          <w:noProof/>
          <w:sz w:val="28"/>
          <w:szCs w:val="28"/>
          <w:lang w:val="vi-VN"/>
        </w:rPr>
        <w:t>Kiểm soát phơi nhiễm/yêu cầu về thiết bị bảo vệ cá nhân</w:t>
      </w:r>
      <w:r w:rsidRPr="004F785C">
        <w:rPr>
          <w:noProof/>
          <w:sz w:val="28"/>
          <w:szCs w:val="28"/>
        </w:rPr>
        <w:t>;</w:t>
      </w:r>
    </w:p>
    <w:p w14:paraId="2C626EA1" w14:textId="10A33405" w:rsidR="001C4F20" w:rsidRPr="004F785C" w:rsidRDefault="001C4F20" w:rsidP="0056381B">
      <w:pPr>
        <w:pStyle w:val="NormalWeb"/>
        <w:shd w:val="clear" w:color="auto" w:fill="FFFFFF"/>
        <w:spacing w:beforeAutospacing="0" w:afterAutospacing="0"/>
        <w:ind w:firstLine="720"/>
        <w:jc w:val="both"/>
        <w:rPr>
          <w:noProof/>
          <w:sz w:val="28"/>
          <w:szCs w:val="28"/>
        </w:rPr>
      </w:pPr>
      <w:r w:rsidRPr="004F785C">
        <w:rPr>
          <w:noProof/>
          <w:sz w:val="28"/>
          <w:szCs w:val="28"/>
        </w:rPr>
        <w:t xml:space="preserve">i) </w:t>
      </w:r>
      <w:r w:rsidRPr="004F785C">
        <w:rPr>
          <w:noProof/>
          <w:sz w:val="28"/>
          <w:szCs w:val="28"/>
          <w:lang w:val="vi-VN"/>
        </w:rPr>
        <w:t>Đặc tính lý, hóa của hóa chất</w:t>
      </w:r>
      <w:r w:rsidRPr="004F785C">
        <w:rPr>
          <w:noProof/>
          <w:sz w:val="28"/>
          <w:szCs w:val="28"/>
        </w:rPr>
        <w:t>;</w:t>
      </w:r>
    </w:p>
    <w:p w14:paraId="573AD1C1" w14:textId="77777777" w:rsidR="001C4F20" w:rsidRPr="004F785C" w:rsidRDefault="001C4F20" w:rsidP="0056381B">
      <w:pPr>
        <w:pStyle w:val="NormalWeb"/>
        <w:shd w:val="clear" w:color="auto" w:fill="FFFFFF"/>
        <w:spacing w:beforeAutospacing="0" w:afterAutospacing="0"/>
        <w:ind w:firstLine="720"/>
        <w:jc w:val="both"/>
        <w:rPr>
          <w:sz w:val="28"/>
          <w:szCs w:val="28"/>
          <w:shd w:val="clear" w:color="auto" w:fill="FFFFFF"/>
        </w:rPr>
      </w:pPr>
      <w:r w:rsidRPr="004F785C">
        <w:rPr>
          <w:sz w:val="28"/>
          <w:szCs w:val="28"/>
          <w:shd w:val="clear" w:color="auto" w:fill="FFFFFF"/>
        </w:rPr>
        <w:t xml:space="preserve">k) </w:t>
      </w:r>
      <w:r w:rsidRPr="004F785C">
        <w:rPr>
          <w:noProof/>
          <w:sz w:val="28"/>
          <w:szCs w:val="28"/>
          <w:lang w:val="vi-VN"/>
        </w:rPr>
        <w:t xml:space="preserve">Mức ổn định và </w:t>
      </w:r>
      <w:r w:rsidR="00E17FCA" w:rsidRPr="004F785C">
        <w:rPr>
          <w:noProof/>
          <w:sz w:val="28"/>
          <w:szCs w:val="28"/>
        </w:rPr>
        <w:t>phản ứng</w:t>
      </w:r>
      <w:r w:rsidRPr="004F785C">
        <w:rPr>
          <w:noProof/>
          <w:sz w:val="28"/>
          <w:szCs w:val="28"/>
          <w:lang w:val="vi-VN"/>
        </w:rPr>
        <w:t xml:space="preserve"> của hóa chất</w:t>
      </w:r>
      <w:r w:rsidRPr="004F785C">
        <w:rPr>
          <w:noProof/>
          <w:sz w:val="28"/>
          <w:szCs w:val="28"/>
        </w:rPr>
        <w:t>;</w:t>
      </w:r>
    </w:p>
    <w:p w14:paraId="068DCCF5" w14:textId="77777777" w:rsidR="001C4F20" w:rsidRPr="004F785C" w:rsidRDefault="001C4F20" w:rsidP="0056381B">
      <w:pPr>
        <w:pStyle w:val="NormalWeb"/>
        <w:shd w:val="clear" w:color="auto" w:fill="FFFFFF"/>
        <w:spacing w:beforeAutospacing="0" w:afterAutospacing="0"/>
        <w:ind w:firstLine="720"/>
        <w:jc w:val="both"/>
        <w:rPr>
          <w:sz w:val="28"/>
          <w:szCs w:val="28"/>
          <w:shd w:val="clear" w:color="auto" w:fill="FFFFFF"/>
        </w:rPr>
      </w:pPr>
      <w:r w:rsidRPr="004F785C">
        <w:rPr>
          <w:sz w:val="28"/>
          <w:szCs w:val="28"/>
          <w:shd w:val="clear" w:color="auto" w:fill="FFFFFF"/>
        </w:rPr>
        <w:t xml:space="preserve">l) </w:t>
      </w:r>
      <w:r w:rsidRPr="004F785C">
        <w:rPr>
          <w:noProof/>
          <w:sz w:val="28"/>
          <w:szCs w:val="28"/>
          <w:lang w:val="vi-VN"/>
        </w:rPr>
        <w:t xml:space="preserve">Thông tin về độc </w:t>
      </w:r>
      <w:r w:rsidRPr="004F785C">
        <w:rPr>
          <w:noProof/>
          <w:sz w:val="28"/>
          <w:szCs w:val="28"/>
        </w:rPr>
        <w:t>tính;</w:t>
      </w:r>
    </w:p>
    <w:p w14:paraId="08FC7F71" w14:textId="77777777" w:rsidR="001C4F20" w:rsidRPr="004F785C" w:rsidRDefault="001C4F20" w:rsidP="0056381B">
      <w:pPr>
        <w:pStyle w:val="NormalWeb"/>
        <w:shd w:val="clear" w:color="auto" w:fill="FFFFFF"/>
        <w:spacing w:beforeAutospacing="0" w:afterAutospacing="0"/>
        <w:ind w:firstLine="720"/>
        <w:jc w:val="both"/>
        <w:rPr>
          <w:noProof/>
          <w:sz w:val="28"/>
          <w:szCs w:val="28"/>
        </w:rPr>
      </w:pPr>
      <w:r w:rsidRPr="004F785C">
        <w:rPr>
          <w:sz w:val="28"/>
          <w:szCs w:val="28"/>
          <w:shd w:val="clear" w:color="auto" w:fill="FFFFFF"/>
        </w:rPr>
        <w:t xml:space="preserve">m) </w:t>
      </w:r>
      <w:r w:rsidRPr="004F785C">
        <w:rPr>
          <w:noProof/>
          <w:sz w:val="28"/>
          <w:szCs w:val="28"/>
          <w:lang w:val="vi-VN"/>
        </w:rPr>
        <w:t>Thông tin về sinh thái</w:t>
      </w:r>
      <w:r w:rsidRPr="004F785C">
        <w:rPr>
          <w:noProof/>
          <w:sz w:val="28"/>
          <w:szCs w:val="28"/>
        </w:rPr>
        <w:t>;</w:t>
      </w:r>
    </w:p>
    <w:p w14:paraId="59B1BA83" w14:textId="77777777" w:rsidR="001C4F20" w:rsidRPr="004F785C" w:rsidRDefault="001C4F20" w:rsidP="0056381B">
      <w:pPr>
        <w:pStyle w:val="NormalWeb"/>
        <w:shd w:val="clear" w:color="auto" w:fill="FFFFFF"/>
        <w:spacing w:beforeAutospacing="0" w:afterAutospacing="0"/>
        <w:ind w:firstLine="720"/>
        <w:jc w:val="both"/>
        <w:rPr>
          <w:noProof/>
          <w:sz w:val="28"/>
          <w:szCs w:val="28"/>
        </w:rPr>
      </w:pPr>
      <w:r w:rsidRPr="004F785C">
        <w:rPr>
          <w:noProof/>
          <w:sz w:val="28"/>
          <w:szCs w:val="28"/>
        </w:rPr>
        <w:lastRenderedPageBreak/>
        <w:t xml:space="preserve">n) </w:t>
      </w:r>
      <w:r w:rsidRPr="004F785C">
        <w:rPr>
          <w:noProof/>
          <w:sz w:val="28"/>
          <w:szCs w:val="28"/>
          <w:lang w:val="vi-VN"/>
        </w:rPr>
        <w:t xml:space="preserve">Thông tin </w:t>
      </w:r>
      <w:r w:rsidRPr="004F785C">
        <w:rPr>
          <w:noProof/>
          <w:sz w:val="28"/>
          <w:szCs w:val="28"/>
        </w:rPr>
        <w:t>về</w:t>
      </w:r>
      <w:r w:rsidRPr="004F785C">
        <w:rPr>
          <w:noProof/>
          <w:sz w:val="28"/>
          <w:szCs w:val="28"/>
          <w:lang w:val="vi-VN"/>
        </w:rPr>
        <w:t xml:space="preserve"> thải bỏ</w:t>
      </w:r>
      <w:r w:rsidRPr="004F785C">
        <w:rPr>
          <w:noProof/>
          <w:sz w:val="28"/>
          <w:szCs w:val="28"/>
        </w:rPr>
        <w:t>;</w:t>
      </w:r>
    </w:p>
    <w:p w14:paraId="124D10BB" w14:textId="77777777" w:rsidR="001C4F20" w:rsidRPr="004F785C" w:rsidRDefault="001C4F20" w:rsidP="0056381B">
      <w:pPr>
        <w:pStyle w:val="NormalWeb"/>
        <w:shd w:val="clear" w:color="auto" w:fill="FFFFFF"/>
        <w:spacing w:beforeAutospacing="0" w:afterAutospacing="0"/>
        <w:ind w:firstLine="720"/>
        <w:jc w:val="both"/>
        <w:rPr>
          <w:noProof/>
          <w:sz w:val="28"/>
          <w:szCs w:val="28"/>
        </w:rPr>
      </w:pPr>
      <w:r w:rsidRPr="004F785C">
        <w:rPr>
          <w:noProof/>
          <w:sz w:val="28"/>
          <w:szCs w:val="28"/>
        </w:rPr>
        <w:t xml:space="preserve">o) </w:t>
      </w:r>
      <w:r w:rsidRPr="004F785C">
        <w:rPr>
          <w:noProof/>
          <w:sz w:val="28"/>
          <w:szCs w:val="28"/>
          <w:lang w:val="vi-VN"/>
        </w:rPr>
        <w:t>Thông tin khi vận chuyển</w:t>
      </w:r>
      <w:r w:rsidRPr="004F785C">
        <w:rPr>
          <w:noProof/>
          <w:sz w:val="28"/>
          <w:szCs w:val="28"/>
        </w:rPr>
        <w:t>;</w:t>
      </w:r>
    </w:p>
    <w:p w14:paraId="318780F2" w14:textId="77777777" w:rsidR="001C4F20" w:rsidRPr="004F785C" w:rsidRDefault="001C4F20" w:rsidP="0056381B">
      <w:pPr>
        <w:pStyle w:val="NormalWeb"/>
        <w:shd w:val="clear" w:color="auto" w:fill="FFFFFF"/>
        <w:spacing w:beforeAutospacing="0" w:afterAutospacing="0"/>
        <w:ind w:firstLine="720"/>
        <w:jc w:val="both"/>
        <w:rPr>
          <w:noProof/>
          <w:sz w:val="28"/>
          <w:szCs w:val="28"/>
        </w:rPr>
      </w:pPr>
      <w:r w:rsidRPr="004F785C">
        <w:rPr>
          <w:noProof/>
          <w:sz w:val="28"/>
          <w:szCs w:val="28"/>
        </w:rPr>
        <w:t xml:space="preserve">p) </w:t>
      </w:r>
      <w:r w:rsidRPr="004F785C">
        <w:rPr>
          <w:noProof/>
          <w:sz w:val="28"/>
          <w:szCs w:val="28"/>
          <w:lang w:val="vi-VN"/>
        </w:rPr>
        <w:t>Thông tin về pháp luật</w:t>
      </w:r>
      <w:r w:rsidRPr="004F785C">
        <w:rPr>
          <w:noProof/>
          <w:sz w:val="28"/>
          <w:szCs w:val="28"/>
        </w:rPr>
        <w:t>;</w:t>
      </w:r>
    </w:p>
    <w:p w14:paraId="366A816E" w14:textId="77777777" w:rsidR="001C4F20" w:rsidRPr="004F785C" w:rsidRDefault="001C4F20" w:rsidP="0056381B">
      <w:pPr>
        <w:pStyle w:val="NormalWeb"/>
        <w:shd w:val="clear" w:color="auto" w:fill="FFFFFF"/>
        <w:spacing w:beforeAutospacing="0" w:afterAutospacing="0"/>
        <w:ind w:firstLine="720"/>
        <w:jc w:val="both"/>
        <w:rPr>
          <w:sz w:val="28"/>
          <w:szCs w:val="28"/>
          <w:shd w:val="clear" w:color="auto" w:fill="FFFFFF"/>
        </w:rPr>
      </w:pPr>
      <w:r w:rsidRPr="004F785C">
        <w:rPr>
          <w:noProof/>
          <w:sz w:val="28"/>
          <w:szCs w:val="28"/>
        </w:rPr>
        <w:t xml:space="preserve">q) </w:t>
      </w:r>
      <w:r w:rsidRPr="004F785C">
        <w:rPr>
          <w:noProof/>
          <w:sz w:val="28"/>
          <w:szCs w:val="28"/>
          <w:lang w:val="vi-VN"/>
        </w:rPr>
        <w:t>Các thông tin cần thiết khác</w:t>
      </w:r>
      <w:r w:rsidRPr="004F785C">
        <w:rPr>
          <w:noProof/>
          <w:sz w:val="28"/>
          <w:szCs w:val="28"/>
        </w:rPr>
        <w:t>.</w:t>
      </w:r>
    </w:p>
    <w:p w14:paraId="2EF437AC" w14:textId="77777777" w:rsidR="001C4F20" w:rsidRPr="004F785C" w:rsidRDefault="001C4F20" w:rsidP="0056381B">
      <w:pPr>
        <w:pStyle w:val="NormalWeb"/>
        <w:shd w:val="clear" w:color="auto" w:fill="FFFFFF"/>
        <w:spacing w:beforeAutospacing="0" w:afterAutospacing="0"/>
        <w:ind w:firstLine="720"/>
        <w:jc w:val="both"/>
        <w:rPr>
          <w:sz w:val="28"/>
          <w:szCs w:val="28"/>
        </w:rPr>
      </w:pPr>
      <w:r w:rsidRPr="004F785C">
        <w:rPr>
          <w:sz w:val="28"/>
          <w:szCs w:val="28"/>
          <w:shd w:val="clear" w:color="auto" w:fill="FFFFFF"/>
          <w:lang w:val="en"/>
        </w:rPr>
        <w:t xml:space="preserve">2. </w:t>
      </w:r>
      <w:r w:rsidRPr="004F785C">
        <w:rPr>
          <w:sz w:val="28"/>
          <w:szCs w:val="28"/>
        </w:rPr>
        <w:t>Mẫu phiếu an toàn hóa chất theo quy định tại Phụ lục I ban hành kèm theo Thông tư này.</w:t>
      </w:r>
    </w:p>
    <w:p w14:paraId="6A088BBC" w14:textId="2709FA0A" w:rsidR="00573AC7" w:rsidRPr="004F785C" w:rsidRDefault="00E914B9" w:rsidP="0056381B">
      <w:pPr>
        <w:spacing w:before="100" w:after="100"/>
        <w:ind w:firstLine="720"/>
        <w:rPr>
          <w:rFonts w:ascii="Times New Roman" w:eastAsia="Times New Roman" w:hAnsi="Times New Roman" w:cs="Times New Roman"/>
          <w:b/>
          <w:sz w:val="28"/>
          <w:szCs w:val="28"/>
        </w:rPr>
      </w:pPr>
      <w:r w:rsidRPr="004F785C">
        <w:rPr>
          <w:rFonts w:ascii="Times New Roman" w:eastAsia="Times New Roman" w:hAnsi="Times New Roman" w:cs="Times New Roman"/>
          <w:b/>
          <w:sz w:val="28"/>
          <w:szCs w:val="28"/>
        </w:rPr>
        <w:t xml:space="preserve">Điều </w:t>
      </w:r>
      <w:r w:rsidR="00B250E2" w:rsidRPr="004F785C">
        <w:rPr>
          <w:rFonts w:ascii="Times New Roman" w:eastAsia="Times New Roman" w:hAnsi="Times New Roman" w:cs="Times New Roman"/>
          <w:b/>
          <w:sz w:val="28"/>
          <w:szCs w:val="28"/>
        </w:rPr>
        <w:t>6</w:t>
      </w:r>
      <w:r w:rsidR="008013CB" w:rsidRPr="004F785C">
        <w:rPr>
          <w:rFonts w:ascii="Times New Roman" w:eastAsia="Times New Roman" w:hAnsi="Times New Roman" w:cs="Times New Roman"/>
          <w:b/>
          <w:sz w:val="28"/>
          <w:szCs w:val="28"/>
        </w:rPr>
        <w:t>. Các biểu</w:t>
      </w:r>
      <w:r w:rsidRPr="004F785C">
        <w:rPr>
          <w:rFonts w:ascii="Times New Roman" w:eastAsia="Times New Roman" w:hAnsi="Times New Roman" w:cs="Times New Roman"/>
          <w:b/>
          <w:sz w:val="28"/>
          <w:szCs w:val="28"/>
        </w:rPr>
        <w:t xml:space="preserve"> mẫu </w:t>
      </w:r>
      <w:r w:rsidR="00B108FA" w:rsidRPr="004F785C">
        <w:rPr>
          <w:rFonts w:ascii="Times New Roman" w:eastAsia="Times New Roman" w:hAnsi="Times New Roman" w:cs="Times New Roman"/>
          <w:b/>
          <w:sz w:val="28"/>
          <w:szCs w:val="28"/>
        </w:rPr>
        <w:t>sử dụng trong quản lý hóa chất</w:t>
      </w:r>
    </w:p>
    <w:p w14:paraId="210A85B6" w14:textId="178E79B0" w:rsidR="00C25B31" w:rsidRPr="004F785C" w:rsidRDefault="00B250E2" w:rsidP="0056381B">
      <w:pPr>
        <w:spacing w:before="100" w:after="100"/>
        <w:ind w:firstLine="720"/>
        <w:jc w:val="both"/>
        <w:rPr>
          <w:rFonts w:ascii="Times New Roman" w:hAnsi="Times New Roman" w:cs="Times New Roman"/>
          <w:sz w:val="28"/>
          <w:szCs w:val="28"/>
        </w:rPr>
      </w:pPr>
      <w:r w:rsidRPr="004F785C">
        <w:rPr>
          <w:rFonts w:ascii="Times New Roman" w:hAnsi="Times New Roman" w:cs="Times New Roman"/>
          <w:sz w:val="28"/>
          <w:szCs w:val="28"/>
        </w:rPr>
        <w:t>1</w:t>
      </w:r>
      <w:r w:rsidR="00C25B31" w:rsidRPr="004F785C">
        <w:rPr>
          <w:rFonts w:ascii="Times New Roman" w:hAnsi="Times New Roman" w:cs="Times New Roman"/>
          <w:sz w:val="28"/>
          <w:szCs w:val="28"/>
        </w:rPr>
        <w:t xml:space="preserve">. Các biểu mẫu </w:t>
      </w:r>
      <w:bookmarkStart w:id="6" w:name="_Hlk213924557"/>
      <w:r w:rsidR="00B108FA" w:rsidRPr="004F785C">
        <w:rPr>
          <w:rFonts w:ascii="Times New Roman" w:hAnsi="Times New Roman" w:cs="Times New Roman"/>
          <w:sz w:val="28"/>
          <w:szCs w:val="28"/>
        </w:rPr>
        <w:t>sử dụng trong</w:t>
      </w:r>
      <w:r w:rsidR="00C25B31" w:rsidRPr="004F785C">
        <w:rPr>
          <w:rFonts w:ascii="Times New Roman" w:hAnsi="Times New Roman" w:cs="Times New Roman"/>
          <w:sz w:val="28"/>
          <w:szCs w:val="28"/>
        </w:rPr>
        <w:t xml:space="preserve"> thủ tục </w:t>
      </w:r>
      <w:bookmarkEnd w:id="6"/>
      <w:r w:rsidR="00C25B31" w:rsidRPr="004F785C">
        <w:rPr>
          <w:rFonts w:ascii="Times New Roman" w:hAnsi="Times New Roman" w:cs="Times New Roman"/>
          <w:sz w:val="28"/>
          <w:szCs w:val="28"/>
        </w:rPr>
        <w:t>cấp, cấp lại, cấp điều chỉnh Giấy phép nhập khẩu hóa chất cấm được quy định tại Phụ lụ</w:t>
      </w:r>
      <w:r w:rsidR="00E34B66" w:rsidRPr="004F785C">
        <w:rPr>
          <w:rFonts w:ascii="Times New Roman" w:hAnsi="Times New Roman" w:cs="Times New Roman"/>
          <w:sz w:val="28"/>
          <w:szCs w:val="28"/>
        </w:rPr>
        <w:t>c II</w:t>
      </w:r>
      <w:r w:rsidR="00C25B31" w:rsidRPr="004F785C">
        <w:rPr>
          <w:rFonts w:ascii="Times New Roman" w:hAnsi="Times New Roman" w:cs="Times New Roman"/>
          <w:sz w:val="28"/>
          <w:szCs w:val="28"/>
        </w:rPr>
        <w:t xml:space="preserve"> ban hành kèm theo Thông tư này, bao gồm:</w:t>
      </w:r>
    </w:p>
    <w:p w14:paraId="2BB8584E" w14:textId="1C5230A2" w:rsidR="00C25B31" w:rsidRPr="004F785C" w:rsidRDefault="00C25B31" w:rsidP="0056381B">
      <w:pPr>
        <w:spacing w:before="100" w:after="100"/>
        <w:jc w:val="both"/>
        <w:rPr>
          <w:rFonts w:ascii="Times New Roman" w:hAnsi="Times New Roman" w:cs="Times New Roman"/>
          <w:sz w:val="28"/>
          <w:szCs w:val="28"/>
        </w:rPr>
      </w:pPr>
      <w:r w:rsidRPr="004F785C">
        <w:rPr>
          <w:rFonts w:ascii="Times New Roman" w:hAnsi="Times New Roman" w:cs="Times New Roman"/>
          <w:sz w:val="28"/>
          <w:szCs w:val="28"/>
        </w:rPr>
        <w:tab/>
        <w:t xml:space="preserve">a) Mẫu </w:t>
      </w:r>
      <w:r w:rsidR="00E34B66" w:rsidRPr="004F785C">
        <w:rPr>
          <w:rFonts w:ascii="Times New Roman" w:hAnsi="Times New Roman" w:cs="Times New Roman"/>
          <w:sz w:val="28"/>
          <w:szCs w:val="28"/>
        </w:rPr>
        <w:t>02</w:t>
      </w:r>
      <w:r w:rsidRPr="004F785C">
        <w:rPr>
          <w:rFonts w:ascii="Times New Roman" w:hAnsi="Times New Roman" w:cs="Times New Roman"/>
          <w:sz w:val="28"/>
          <w:szCs w:val="28"/>
        </w:rPr>
        <w:t>a: Văn bản đề nghị cấp Giấy phép nhập khẩu hóa chất cấm;</w:t>
      </w:r>
    </w:p>
    <w:p w14:paraId="5A208339" w14:textId="1820739F" w:rsidR="00C25B31" w:rsidRPr="004F785C" w:rsidRDefault="00C25B31" w:rsidP="0056381B">
      <w:pPr>
        <w:spacing w:before="100" w:after="100"/>
        <w:jc w:val="both"/>
        <w:rPr>
          <w:rFonts w:ascii="Times New Roman" w:hAnsi="Times New Roman" w:cs="Times New Roman"/>
          <w:sz w:val="28"/>
          <w:szCs w:val="28"/>
        </w:rPr>
      </w:pPr>
      <w:r w:rsidRPr="004F785C">
        <w:rPr>
          <w:rFonts w:ascii="Times New Roman" w:hAnsi="Times New Roman" w:cs="Times New Roman"/>
          <w:sz w:val="28"/>
          <w:szCs w:val="28"/>
        </w:rPr>
        <w:tab/>
        <w:t xml:space="preserve">b) Mẫu </w:t>
      </w:r>
      <w:r w:rsidR="00E34B66" w:rsidRPr="004F785C">
        <w:rPr>
          <w:rFonts w:ascii="Times New Roman" w:hAnsi="Times New Roman" w:cs="Times New Roman"/>
          <w:sz w:val="28"/>
          <w:szCs w:val="28"/>
        </w:rPr>
        <w:t>02</w:t>
      </w:r>
      <w:r w:rsidRPr="004F785C">
        <w:rPr>
          <w:rFonts w:ascii="Times New Roman" w:hAnsi="Times New Roman" w:cs="Times New Roman"/>
          <w:sz w:val="28"/>
          <w:szCs w:val="28"/>
        </w:rPr>
        <w:t>b: Văn bản đề nghị cấp lại, cấp điều chỉnh Giấy phép nhập khẩu hóa chất cấm;</w:t>
      </w:r>
    </w:p>
    <w:p w14:paraId="2C570836" w14:textId="67D41703" w:rsidR="00C25B31" w:rsidRPr="004F785C" w:rsidRDefault="00C25B31" w:rsidP="0056381B">
      <w:pPr>
        <w:spacing w:before="100" w:after="100"/>
        <w:jc w:val="both"/>
        <w:rPr>
          <w:rFonts w:ascii="Times New Roman" w:hAnsi="Times New Roman" w:cs="Times New Roman"/>
          <w:sz w:val="28"/>
          <w:szCs w:val="28"/>
        </w:rPr>
      </w:pPr>
      <w:r w:rsidRPr="004F785C">
        <w:rPr>
          <w:rFonts w:ascii="Times New Roman" w:hAnsi="Times New Roman" w:cs="Times New Roman"/>
          <w:sz w:val="28"/>
          <w:szCs w:val="28"/>
        </w:rPr>
        <w:tab/>
        <w:t xml:space="preserve">c) Mẫu </w:t>
      </w:r>
      <w:r w:rsidR="00E34B66" w:rsidRPr="004F785C">
        <w:rPr>
          <w:rFonts w:ascii="Times New Roman" w:hAnsi="Times New Roman" w:cs="Times New Roman"/>
          <w:sz w:val="28"/>
          <w:szCs w:val="28"/>
        </w:rPr>
        <w:t>02</w:t>
      </w:r>
      <w:r w:rsidRPr="004F785C">
        <w:rPr>
          <w:rFonts w:ascii="Times New Roman" w:hAnsi="Times New Roman" w:cs="Times New Roman"/>
          <w:sz w:val="28"/>
          <w:szCs w:val="28"/>
        </w:rPr>
        <w:t xml:space="preserve">c: Mẫu </w:t>
      </w:r>
      <w:bookmarkStart w:id="7" w:name="_Hlk213922699"/>
      <w:r w:rsidRPr="004F785C">
        <w:rPr>
          <w:rFonts w:ascii="Times New Roman" w:hAnsi="Times New Roman" w:cs="Times New Roman"/>
          <w:sz w:val="28"/>
          <w:szCs w:val="28"/>
        </w:rPr>
        <w:t>Giấy phép nhập khẩu hóa chất cấm</w:t>
      </w:r>
      <w:bookmarkEnd w:id="7"/>
      <w:r w:rsidR="00B250E2" w:rsidRPr="004F785C">
        <w:rPr>
          <w:rFonts w:ascii="Times New Roman" w:hAnsi="Times New Roman" w:cs="Times New Roman"/>
          <w:sz w:val="28"/>
          <w:szCs w:val="28"/>
        </w:rPr>
        <w:t>.</w:t>
      </w:r>
    </w:p>
    <w:p w14:paraId="21E2C5AD" w14:textId="1D1D0763" w:rsidR="00573AC7" w:rsidRPr="004F785C" w:rsidRDefault="00B250E2" w:rsidP="0056381B">
      <w:pPr>
        <w:spacing w:before="100" w:after="100"/>
        <w:ind w:firstLine="720"/>
        <w:jc w:val="both"/>
        <w:rPr>
          <w:rFonts w:ascii="Times New Roman" w:hAnsi="Times New Roman" w:cs="Times New Roman"/>
          <w:b/>
          <w:sz w:val="28"/>
          <w:szCs w:val="28"/>
        </w:rPr>
      </w:pPr>
      <w:r w:rsidRPr="004F785C">
        <w:rPr>
          <w:rFonts w:ascii="Times New Roman" w:hAnsi="Times New Roman" w:cs="Times New Roman"/>
          <w:sz w:val="28"/>
          <w:szCs w:val="28"/>
        </w:rPr>
        <w:t>2</w:t>
      </w:r>
      <w:r w:rsidR="00573AC7" w:rsidRPr="004F785C">
        <w:rPr>
          <w:rFonts w:ascii="Times New Roman" w:hAnsi="Times New Roman" w:cs="Times New Roman"/>
          <w:sz w:val="28"/>
          <w:szCs w:val="28"/>
        </w:rPr>
        <w:t xml:space="preserve">. Các biểu mẫu </w:t>
      </w:r>
      <w:r w:rsidR="007E5AAA" w:rsidRPr="004F785C">
        <w:rPr>
          <w:rFonts w:ascii="Times New Roman" w:hAnsi="Times New Roman" w:cs="Times New Roman"/>
          <w:sz w:val="28"/>
          <w:szCs w:val="28"/>
        </w:rPr>
        <w:t>sử dụng trong</w:t>
      </w:r>
      <w:r w:rsidR="00573AC7" w:rsidRPr="004F785C">
        <w:rPr>
          <w:rFonts w:ascii="Times New Roman" w:hAnsi="Times New Roman" w:cs="Times New Roman"/>
          <w:sz w:val="28"/>
          <w:szCs w:val="28"/>
        </w:rPr>
        <w:t xml:space="preserve"> thủ tục cấp, cấp lại, cấp điều chỉnh Giấy phép sản xuất hóa chất cấm </w:t>
      </w:r>
      <w:r w:rsidR="00042290" w:rsidRPr="004F785C">
        <w:rPr>
          <w:rFonts w:ascii="Times New Roman" w:hAnsi="Times New Roman" w:cs="Times New Roman"/>
          <w:sz w:val="28"/>
          <w:szCs w:val="28"/>
        </w:rPr>
        <w:t xml:space="preserve">cấp điều chỉnh Giấy phép sản xuất hóa chất cấm </w:t>
      </w:r>
      <w:r w:rsidR="00573AC7" w:rsidRPr="004F785C">
        <w:rPr>
          <w:rFonts w:ascii="Times New Roman" w:hAnsi="Times New Roman" w:cs="Times New Roman"/>
          <w:sz w:val="28"/>
          <w:szCs w:val="28"/>
        </w:rPr>
        <w:t xml:space="preserve">quy định tại Phụ lục </w:t>
      </w:r>
      <w:r w:rsidR="00E34B66" w:rsidRPr="004F785C">
        <w:rPr>
          <w:rFonts w:ascii="Times New Roman" w:hAnsi="Times New Roman" w:cs="Times New Roman"/>
          <w:sz w:val="28"/>
          <w:szCs w:val="28"/>
        </w:rPr>
        <w:t>III</w:t>
      </w:r>
      <w:r w:rsidR="00573AC7" w:rsidRPr="004F785C">
        <w:rPr>
          <w:rFonts w:ascii="Times New Roman" w:hAnsi="Times New Roman" w:cs="Times New Roman"/>
          <w:sz w:val="28"/>
          <w:szCs w:val="28"/>
        </w:rPr>
        <w:t xml:space="preserve"> ban hành kèm theo Thông tư này, bao gồm:</w:t>
      </w:r>
    </w:p>
    <w:p w14:paraId="13C65152" w14:textId="71409D59" w:rsidR="00573AC7" w:rsidRPr="004F785C" w:rsidRDefault="00573AC7" w:rsidP="0056381B">
      <w:pPr>
        <w:widowControl w:val="0"/>
        <w:spacing w:before="100" w:after="100" w:line="281" w:lineRule="auto"/>
        <w:jc w:val="both"/>
        <w:rPr>
          <w:rFonts w:ascii="Times New Roman" w:hAnsi="Times New Roman" w:cs="Times New Roman"/>
          <w:sz w:val="28"/>
          <w:szCs w:val="28"/>
        </w:rPr>
      </w:pPr>
      <w:r w:rsidRPr="004F785C">
        <w:rPr>
          <w:rFonts w:ascii="Times New Roman" w:hAnsi="Times New Roman" w:cs="Times New Roman"/>
          <w:b/>
          <w:sz w:val="28"/>
          <w:szCs w:val="28"/>
        </w:rPr>
        <w:tab/>
      </w:r>
      <w:r w:rsidRPr="004F785C">
        <w:rPr>
          <w:rFonts w:ascii="Times New Roman" w:hAnsi="Times New Roman" w:cs="Times New Roman"/>
          <w:sz w:val="28"/>
          <w:szCs w:val="28"/>
        </w:rPr>
        <w:t>a) Mẫu 0</w:t>
      </w:r>
      <w:r w:rsidR="00E34B66" w:rsidRPr="004F785C">
        <w:rPr>
          <w:rFonts w:ascii="Times New Roman" w:hAnsi="Times New Roman" w:cs="Times New Roman"/>
          <w:sz w:val="28"/>
          <w:szCs w:val="28"/>
        </w:rPr>
        <w:t>3</w:t>
      </w:r>
      <w:r w:rsidRPr="004F785C">
        <w:rPr>
          <w:rFonts w:ascii="Times New Roman" w:hAnsi="Times New Roman" w:cs="Times New Roman"/>
          <w:sz w:val="28"/>
          <w:szCs w:val="28"/>
        </w:rPr>
        <w:t>a:</w:t>
      </w:r>
      <w:r w:rsidRPr="004F785C">
        <w:rPr>
          <w:rFonts w:ascii="Times New Roman" w:hAnsi="Times New Roman" w:cs="Times New Roman"/>
          <w:b/>
          <w:sz w:val="28"/>
          <w:szCs w:val="28"/>
        </w:rPr>
        <w:t xml:space="preserve"> </w:t>
      </w:r>
      <w:r w:rsidRPr="004F785C">
        <w:rPr>
          <w:rFonts w:ascii="Times New Roman" w:hAnsi="Times New Roman" w:cs="Times New Roman"/>
          <w:sz w:val="28"/>
          <w:szCs w:val="28"/>
        </w:rPr>
        <w:t>Văn bản đề nghị cấp Giấy phép sản xuất hóa chất cấm;</w:t>
      </w:r>
    </w:p>
    <w:p w14:paraId="3A2A779A" w14:textId="1AD96D75" w:rsidR="00573AC7" w:rsidRPr="004F785C" w:rsidRDefault="00573AC7" w:rsidP="0056381B">
      <w:pPr>
        <w:widowControl w:val="0"/>
        <w:spacing w:before="100" w:after="100" w:line="281" w:lineRule="auto"/>
        <w:jc w:val="both"/>
        <w:rPr>
          <w:rFonts w:ascii="Times New Roman" w:hAnsi="Times New Roman" w:cs="Times New Roman"/>
          <w:sz w:val="28"/>
          <w:szCs w:val="28"/>
        </w:rPr>
      </w:pPr>
      <w:r w:rsidRPr="004F785C">
        <w:rPr>
          <w:rFonts w:ascii="Times New Roman" w:hAnsi="Times New Roman" w:cs="Times New Roman"/>
          <w:sz w:val="28"/>
          <w:szCs w:val="28"/>
        </w:rPr>
        <w:tab/>
        <w:t>b) Mẫu 0</w:t>
      </w:r>
      <w:r w:rsidR="00E34B66" w:rsidRPr="004F785C">
        <w:rPr>
          <w:rFonts w:ascii="Times New Roman" w:hAnsi="Times New Roman" w:cs="Times New Roman"/>
          <w:sz w:val="28"/>
          <w:szCs w:val="28"/>
        </w:rPr>
        <w:t>3</w:t>
      </w:r>
      <w:r w:rsidRPr="004F785C">
        <w:rPr>
          <w:rFonts w:ascii="Times New Roman" w:hAnsi="Times New Roman" w:cs="Times New Roman"/>
          <w:sz w:val="28"/>
          <w:szCs w:val="28"/>
        </w:rPr>
        <w:t>b: Văn bản đề nghị cấp lại, cấp điều chỉnh Giấy phép sản xuất hóa chất cấm;</w:t>
      </w:r>
    </w:p>
    <w:p w14:paraId="0A3B2D5C" w14:textId="6327646D" w:rsidR="00573AC7" w:rsidRPr="004F785C" w:rsidRDefault="00573AC7" w:rsidP="0056381B">
      <w:pPr>
        <w:widowControl w:val="0"/>
        <w:spacing w:before="100" w:after="100" w:line="281" w:lineRule="auto"/>
        <w:jc w:val="both"/>
        <w:rPr>
          <w:rFonts w:ascii="Times New Roman" w:hAnsi="Times New Roman" w:cs="Times New Roman"/>
          <w:sz w:val="28"/>
          <w:szCs w:val="28"/>
        </w:rPr>
      </w:pPr>
      <w:r w:rsidRPr="004F785C">
        <w:rPr>
          <w:rFonts w:ascii="Times New Roman" w:hAnsi="Times New Roman" w:cs="Times New Roman"/>
          <w:sz w:val="28"/>
          <w:szCs w:val="28"/>
        </w:rPr>
        <w:tab/>
        <w:t>c) Mẫu 0</w:t>
      </w:r>
      <w:r w:rsidR="00E34B66" w:rsidRPr="004F785C">
        <w:rPr>
          <w:rFonts w:ascii="Times New Roman" w:hAnsi="Times New Roman" w:cs="Times New Roman"/>
          <w:sz w:val="28"/>
          <w:szCs w:val="28"/>
        </w:rPr>
        <w:t>3</w:t>
      </w:r>
      <w:r w:rsidRPr="004F785C">
        <w:rPr>
          <w:rFonts w:ascii="Times New Roman" w:hAnsi="Times New Roman" w:cs="Times New Roman"/>
          <w:sz w:val="28"/>
          <w:szCs w:val="28"/>
        </w:rPr>
        <w:t>c: Mẫu Giấy phép sản xuất hóa chất cấm</w:t>
      </w:r>
      <w:r w:rsidR="00F76AD5" w:rsidRPr="004F785C">
        <w:rPr>
          <w:rFonts w:ascii="Times New Roman" w:hAnsi="Times New Roman" w:cs="Times New Roman"/>
          <w:sz w:val="28"/>
          <w:szCs w:val="28"/>
        </w:rPr>
        <w:t>.</w:t>
      </w:r>
    </w:p>
    <w:p w14:paraId="1B47D0CE" w14:textId="0B635C28" w:rsidR="00573AC7" w:rsidRPr="004F785C" w:rsidRDefault="00B250E2" w:rsidP="0056381B">
      <w:pPr>
        <w:spacing w:before="100" w:after="100"/>
        <w:ind w:firstLine="720"/>
        <w:jc w:val="both"/>
        <w:rPr>
          <w:rFonts w:ascii="Times New Roman" w:hAnsi="Times New Roman" w:cs="Times New Roman"/>
          <w:sz w:val="28"/>
          <w:szCs w:val="28"/>
        </w:rPr>
      </w:pPr>
      <w:r w:rsidRPr="004F785C">
        <w:rPr>
          <w:rFonts w:ascii="Times New Roman" w:eastAsia="Times New Roman" w:hAnsi="Times New Roman" w:cs="Times New Roman"/>
          <w:bCs/>
          <w:sz w:val="28"/>
          <w:szCs w:val="28"/>
        </w:rPr>
        <w:t>3</w:t>
      </w:r>
      <w:r w:rsidR="00573AC7" w:rsidRPr="004F785C">
        <w:rPr>
          <w:rFonts w:ascii="Times New Roman" w:eastAsia="Times New Roman" w:hAnsi="Times New Roman" w:cs="Times New Roman"/>
          <w:bCs/>
          <w:sz w:val="28"/>
          <w:szCs w:val="28"/>
        </w:rPr>
        <w:t xml:space="preserve">. Phương án kiểm soát phòng, chống thất thoát hóa chất cấm theo biểu mẫu quy định tại Phụ lục </w:t>
      </w:r>
      <w:r w:rsidR="00E34B66" w:rsidRPr="004F785C">
        <w:rPr>
          <w:rFonts w:ascii="Times New Roman" w:eastAsia="Times New Roman" w:hAnsi="Times New Roman" w:cs="Times New Roman"/>
          <w:bCs/>
          <w:sz w:val="28"/>
          <w:szCs w:val="28"/>
        </w:rPr>
        <w:t>I</w:t>
      </w:r>
      <w:r w:rsidR="00573AC7" w:rsidRPr="004F785C">
        <w:rPr>
          <w:rFonts w:ascii="Times New Roman" w:eastAsia="Times New Roman" w:hAnsi="Times New Roman" w:cs="Times New Roman"/>
          <w:bCs/>
          <w:sz w:val="28"/>
          <w:szCs w:val="28"/>
        </w:rPr>
        <w:t>V ban hành kèm theo Thông tư này.</w:t>
      </w:r>
    </w:p>
    <w:p w14:paraId="1EC51C98" w14:textId="77777777" w:rsidR="0008204F" w:rsidRPr="004F785C" w:rsidRDefault="00B250E2" w:rsidP="0056381B">
      <w:pPr>
        <w:spacing w:before="100" w:after="100"/>
        <w:ind w:firstLine="720"/>
        <w:jc w:val="both"/>
        <w:rPr>
          <w:rFonts w:ascii="Times New Roman" w:eastAsia="Times New Roman" w:hAnsi="Times New Roman" w:cs="Times New Roman"/>
          <w:bCs/>
          <w:sz w:val="28"/>
          <w:szCs w:val="28"/>
        </w:rPr>
      </w:pPr>
      <w:r w:rsidRPr="004F785C">
        <w:rPr>
          <w:rFonts w:ascii="Times New Roman" w:eastAsia="Times New Roman" w:hAnsi="Times New Roman" w:cs="Times New Roman"/>
          <w:bCs/>
          <w:sz w:val="28"/>
          <w:szCs w:val="28"/>
        </w:rPr>
        <w:t>4</w:t>
      </w:r>
      <w:r w:rsidR="007F16CE" w:rsidRPr="004F785C">
        <w:rPr>
          <w:rFonts w:ascii="Times New Roman" w:eastAsia="Times New Roman" w:hAnsi="Times New Roman" w:cs="Times New Roman"/>
          <w:bCs/>
          <w:sz w:val="28"/>
          <w:szCs w:val="28"/>
        </w:rPr>
        <w:t>. Sổ theo dõi sản xuất, nhập khẩu, sử dụng, tồn trữ hóa chất cấm theo quy định tại phụ lục V ban hành kèm theo Thông tư này</w:t>
      </w:r>
      <w:r w:rsidR="0008204F" w:rsidRPr="004F785C">
        <w:rPr>
          <w:rFonts w:ascii="Times New Roman" w:eastAsia="Times New Roman" w:hAnsi="Times New Roman" w:cs="Times New Roman"/>
          <w:bCs/>
          <w:sz w:val="28"/>
          <w:szCs w:val="28"/>
        </w:rPr>
        <w:t>.</w:t>
      </w:r>
    </w:p>
    <w:p w14:paraId="6D1C1D4B" w14:textId="0AE6A354" w:rsidR="007F16CE" w:rsidRPr="004F785C" w:rsidRDefault="00B250E2" w:rsidP="0056381B">
      <w:pPr>
        <w:spacing w:before="100" w:after="100"/>
        <w:ind w:firstLine="720"/>
        <w:jc w:val="both"/>
        <w:rPr>
          <w:rFonts w:ascii="Times New Roman" w:hAnsi="Times New Roman" w:cs="Times New Roman"/>
          <w:sz w:val="28"/>
          <w:szCs w:val="28"/>
        </w:rPr>
      </w:pPr>
      <w:r w:rsidRPr="004F785C">
        <w:rPr>
          <w:rFonts w:ascii="Times New Roman" w:hAnsi="Times New Roman" w:cs="Times New Roman"/>
          <w:sz w:val="28"/>
          <w:szCs w:val="28"/>
        </w:rPr>
        <w:t>5</w:t>
      </w:r>
      <w:r w:rsidR="007F16CE" w:rsidRPr="004F785C">
        <w:rPr>
          <w:rFonts w:ascii="Times New Roman" w:hAnsi="Times New Roman" w:cs="Times New Roman"/>
          <w:sz w:val="28"/>
          <w:szCs w:val="28"/>
        </w:rPr>
        <w:t xml:space="preserve">. </w:t>
      </w:r>
      <w:r w:rsidR="007F16CE" w:rsidRPr="004F785C">
        <w:rPr>
          <w:rFonts w:ascii="Times New Roman" w:eastAsia="Times New Roman" w:hAnsi="Times New Roman" w:cs="Times New Roman"/>
          <w:sz w:val="28"/>
          <w:szCs w:val="28"/>
        </w:rPr>
        <w:t xml:space="preserve">Các biểu mẫu liên quan đến thủ tục cấp, cấp lại, cấp điều chỉnh </w:t>
      </w:r>
      <w:r w:rsidR="007F16CE" w:rsidRPr="004F785C">
        <w:rPr>
          <w:rFonts w:ascii="Times New Roman" w:hAnsi="Times New Roman" w:cs="Times New Roman"/>
          <w:sz w:val="28"/>
          <w:szCs w:val="28"/>
        </w:rPr>
        <w:t xml:space="preserve">Giấy phép sản xuất, kinh doanh hóa chất cần kiểm soát đặc biệt quy định tại Phụ lục </w:t>
      </w:r>
      <w:r w:rsidR="00E34B66" w:rsidRPr="004F785C">
        <w:rPr>
          <w:rFonts w:ascii="Times New Roman" w:hAnsi="Times New Roman" w:cs="Times New Roman"/>
          <w:sz w:val="28"/>
          <w:szCs w:val="28"/>
        </w:rPr>
        <w:t>V</w:t>
      </w:r>
      <w:r w:rsidR="007F16CE" w:rsidRPr="004F785C">
        <w:rPr>
          <w:rFonts w:ascii="Times New Roman" w:hAnsi="Times New Roman" w:cs="Times New Roman"/>
          <w:sz w:val="28"/>
          <w:szCs w:val="28"/>
        </w:rPr>
        <w:t xml:space="preserve">I ban hành kèm theo Thông tư này, bao gồm: </w:t>
      </w:r>
    </w:p>
    <w:p w14:paraId="6A9CC133" w14:textId="5C153DF0" w:rsidR="007F16CE" w:rsidRPr="004F785C" w:rsidRDefault="007F16CE" w:rsidP="0056381B">
      <w:pPr>
        <w:spacing w:before="100" w:after="100"/>
        <w:ind w:firstLine="720"/>
        <w:jc w:val="both"/>
        <w:rPr>
          <w:rFonts w:ascii="Times New Roman" w:hAnsi="Times New Roman" w:cs="Times New Roman"/>
          <w:sz w:val="28"/>
          <w:szCs w:val="28"/>
        </w:rPr>
      </w:pPr>
      <w:r w:rsidRPr="004F785C">
        <w:rPr>
          <w:rFonts w:ascii="Times New Roman" w:hAnsi="Times New Roman" w:cs="Times New Roman"/>
          <w:sz w:val="28"/>
          <w:szCs w:val="28"/>
        </w:rPr>
        <w:t>a) Mẫu 0</w:t>
      </w:r>
      <w:r w:rsidR="00E34B66" w:rsidRPr="004F785C">
        <w:rPr>
          <w:rFonts w:ascii="Times New Roman" w:hAnsi="Times New Roman" w:cs="Times New Roman"/>
          <w:sz w:val="28"/>
          <w:szCs w:val="28"/>
        </w:rPr>
        <w:t>6</w:t>
      </w:r>
      <w:r w:rsidRPr="004F785C">
        <w:rPr>
          <w:rFonts w:ascii="Times New Roman" w:hAnsi="Times New Roman" w:cs="Times New Roman"/>
          <w:sz w:val="28"/>
          <w:szCs w:val="28"/>
        </w:rPr>
        <w:t>a:</w:t>
      </w:r>
      <w:r w:rsidRPr="004F785C">
        <w:rPr>
          <w:rFonts w:ascii="Times New Roman" w:hAnsi="Times New Roman" w:cs="Times New Roman"/>
          <w:b/>
          <w:sz w:val="28"/>
          <w:szCs w:val="28"/>
        </w:rPr>
        <w:t xml:space="preserve"> </w:t>
      </w:r>
      <w:r w:rsidRPr="004F785C">
        <w:rPr>
          <w:rFonts w:ascii="Times New Roman" w:eastAsia="Times New Roman" w:hAnsi="Times New Roman" w:cs="Times New Roman"/>
          <w:sz w:val="28"/>
          <w:szCs w:val="28"/>
        </w:rPr>
        <w:t xml:space="preserve">Văn bản đề nghị cấp </w:t>
      </w:r>
      <w:r w:rsidRPr="004F785C">
        <w:rPr>
          <w:rFonts w:ascii="Times New Roman" w:hAnsi="Times New Roman" w:cs="Times New Roman"/>
          <w:sz w:val="28"/>
          <w:szCs w:val="28"/>
        </w:rPr>
        <w:t>Giấy phép sản xuất, kinh doanh hóa chất cần kiểm soát đặc biệt;</w:t>
      </w:r>
    </w:p>
    <w:p w14:paraId="1AACC494" w14:textId="38187521" w:rsidR="007F16CE" w:rsidRPr="004F785C" w:rsidRDefault="007F16CE" w:rsidP="0056381B">
      <w:pPr>
        <w:spacing w:before="100" w:after="100"/>
        <w:ind w:firstLine="720"/>
        <w:jc w:val="both"/>
        <w:rPr>
          <w:rFonts w:ascii="Times New Roman" w:hAnsi="Times New Roman" w:cs="Times New Roman"/>
          <w:sz w:val="28"/>
          <w:szCs w:val="28"/>
        </w:rPr>
      </w:pPr>
      <w:r w:rsidRPr="004F785C">
        <w:rPr>
          <w:rFonts w:ascii="Times New Roman" w:hAnsi="Times New Roman" w:cs="Times New Roman"/>
          <w:sz w:val="28"/>
          <w:szCs w:val="28"/>
        </w:rPr>
        <w:t>b) Mẫu 0</w:t>
      </w:r>
      <w:r w:rsidR="00E34B66" w:rsidRPr="004F785C">
        <w:rPr>
          <w:rFonts w:ascii="Times New Roman" w:hAnsi="Times New Roman" w:cs="Times New Roman"/>
          <w:sz w:val="28"/>
          <w:szCs w:val="28"/>
        </w:rPr>
        <w:t>6</w:t>
      </w:r>
      <w:r w:rsidRPr="004F785C">
        <w:rPr>
          <w:rFonts w:ascii="Times New Roman" w:hAnsi="Times New Roman" w:cs="Times New Roman"/>
          <w:sz w:val="28"/>
          <w:szCs w:val="28"/>
        </w:rPr>
        <w:t>b: Văn bản đề nghị cấp lại, cấp điều chỉnh Giấy phép sản xuất, kinh doanh hóa chất cần kiểm soát đặc biệt;</w:t>
      </w:r>
    </w:p>
    <w:p w14:paraId="70FE2FB0" w14:textId="79C1AE07" w:rsidR="007F16CE" w:rsidRPr="004F785C" w:rsidRDefault="007F16CE" w:rsidP="0056381B">
      <w:pPr>
        <w:spacing w:before="100" w:after="100"/>
        <w:ind w:firstLine="720"/>
        <w:jc w:val="both"/>
        <w:rPr>
          <w:rFonts w:ascii="Times New Roman" w:hAnsi="Times New Roman" w:cs="Times New Roman"/>
          <w:sz w:val="28"/>
          <w:szCs w:val="28"/>
        </w:rPr>
      </w:pPr>
      <w:r w:rsidRPr="004F785C">
        <w:rPr>
          <w:rFonts w:ascii="Times New Roman" w:hAnsi="Times New Roman" w:cs="Times New Roman"/>
          <w:sz w:val="28"/>
          <w:szCs w:val="28"/>
        </w:rPr>
        <w:t>c) Mẫu 0</w:t>
      </w:r>
      <w:r w:rsidR="00E34B66" w:rsidRPr="004F785C">
        <w:rPr>
          <w:rFonts w:ascii="Times New Roman" w:hAnsi="Times New Roman" w:cs="Times New Roman"/>
          <w:sz w:val="28"/>
          <w:szCs w:val="28"/>
        </w:rPr>
        <w:t>6</w:t>
      </w:r>
      <w:r w:rsidRPr="004F785C">
        <w:rPr>
          <w:rFonts w:ascii="Times New Roman" w:hAnsi="Times New Roman" w:cs="Times New Roman"/>
          <w:sz w:val="28"/>
          <w:szCs w:val="28"/>
        </w:rPr>
        <w:t>c: Mẫu Giấy phép sản xuất, kinh doanh hóa chất cần kiểm soát đặc biệt</w:t>
      </w:r>
      <w:r w:rsidR="00F76AD5" w:rsidRPr="004F785C">
        <w:rPr>
          <w:rFonts w:ascii="Times New Roman" w:hAnsi="Times New Roman" w:cs="Times New Roman"/>
          <w:sz w:val="28"/>
          <w:szCs w:val="28"/>
        </w:rPr>
        <w:t>.</w:t>
      </w:r>
    </w:p>
    <w:p w14:paraId="62786F8B" w14:textId="250A29AD" w:rsidR="007F16CE" w:rsidRPr="004F785C" w:rsidRDefault="00B250E2" w:rsidP="0056381B">
      <w:pPr>
        <w:spacing w:before="100" w:after="100"/>
        <w:ind w:firstLine="720"/>
        <w:jc w:val="both"/>
        <w:rPr>
          <w:rFonts w:ascii="Times New Roman" w:eastAsia="Times New Roman" w:hAnsi="Times New Roman" w:cs="Times New Roman"/>
          <w:sz w:val="28"/>
          <w:szCs w:val="28"/>
        </w:rPr>
      </w:pPr>
      <w:r w:rsidRPr="004F785C">
        <w:rPr>
          <w:rFonts w:ascii="Times New Roman" w:hAnsi="Times New Roman" w:cs="Times New Roman"/>
          <w:sz w:val="28"/>
          <w:szCs w:val="28"/>
        </w:rPr>
        <w:lastRenderedPageBreak/>
        <w:t>6</w:t>
      </w:r>
      <w:r w:rsidR="007F16CE" w:rsidRPr="004F785C">
        <w:rPr>
          <w:rFonts w:ascii="Times New Roman" w:hAnsi="Times New Roman" w:cs="Times New Roman"/>
          <w:sz w:val="28"/>
          <w:szCs w:val="28"/>
        </w:rPr>
        <w:t xml:space="preserve">. Các biểu mẫu liên quan đến cấp, cấp lại, cấp điều chỉnh, gia hạn </w:t>
      </w:r>
      <w:r w:rsidR="001D371C" w:rsidRPr="004F785C">
        <w:rPr>
          <w:rFonts w:ascii="Times New Roman" w:hAnsi="Times New Roman" w:cs="Times New Roman"/>
          <w:sz w:val="28"/>
          <w:szCs w:val="28"/>
        </w:rPr>
        <w:t>G</w:t>
      </w:r>
      <w:r w:rsidR="007F16CE" w:rsidRPr="004F785C">
        <w:rPr>
          <w:rFonts w:ascii="Times New Roman" w:hAnsi="Times New Roman" w:cs="Times New Roman"/>
          <w:sz w:val="28"/>
          <w:szCs w:val="28"/>
        </w:rPr>
        <w:t>iấy phép xuất khẩu, nhập khẩu hóa chất cần kiểm soát đặc biệt</w:t>
      </w:r>
      <w:r w:rsidR="007E5AAA" w:rsidRPr="004F785C">
        <w:rPr>
          <w:rFonts w:ascii="Times New Roman" w:hAnsi="Times New Roman" w:cs="Times New Roman"/>
          <w:sz w:val="28"/>
          <w:szCs w:val="28"/>
        </w:rPr>
        <w:t xml:space="preserve"> được</w:t>
      </w:r>
      <w:r w:rsidR="007F16CE" w:rsidRPr="004F785C">
        <w:rPr>
          <w:rFonts w:ascii="Times New Roman" w:hAnsi="Times New Roman" w:cs="Times New Roman"/>
          <w:sz w:val="28"/>
          <w:szCs w:val="28"/>
        </w:rPr>
        <w:t xml:space="preserve"> quy định tại Phụ lục V</w:t>
      </w:r>
      <w:r w:rsidR="00E34B66" w:rsidRPr="004F785C">
        <w:rPr>
          <w:rFonts w:ascii="Times New Roman" w:hAnsi="Times New Roman" w:cs="Times New Roman"/>
          <w:sz w:val="28"/>
          <w:szCs w:val="28"/>
        </w:rPr>
        <w:t>II</w:t>
      </w:r>
      <w:r w:rsidR="007F16CE" w:rsidRPr="004F785C">
        <w:rPr>
          <w:rFonts w:ascii="Times New Roman" w:hAnsi="Times New Roman" w:cs="Times New Roman"/>
          <w:sz w:val="28"/>
          <w:szCs w:val="28"/>
        </w:rPr>
        <w:t xml:space="preserve"> ban hành kèm theo Thông tư này, bao gồm:</w:t>
      </w:r>
    </w:p>
    <w:p w14:paraId="415C0408" w14:textId="02E3FA97" w:rsidR="007F16CE" w:rsidRPr="004F785C" w:rsidRDefault="007F16CE" w:rsidP="0056381B">
      <w:pPr>
        <w:spacing w:before="100" w:after="100"/>
        <w:ind w:firstLine="720"/>
        <w:jc w:val="both"/>
        <w:rPr>
          <w:rFonts w:ascii="Times New Roman" w:hAnsi="Times New Roman" w:cs="Times New Roman"/>
          <w:sz w:val="28"/>
          <w:szCs w:val="28"/>
        </w:rPr>
      </w:pPr>
      <w:r w:rsidRPr="004F785C">
        <w:rPr>
          <w:rFonts w:ascii="Times New Roman" w:eastAsia="Times New Roman" w:hAnsi="Times New Roman" w:cs="Times New Roman"/>
          <w:sz w:val="28"/>
          <w:szCs w:val="28"/>
        </w:rPr>
        <w:t>a) Mẫu 0</w:t>
      </w:r>
      <w:r w:rsidR="00E34B66" w:rsidRPr="004F785C">
        <w:rPr>
          <w:rFonts w:ascii="Times New Roman" w:eastAsia="Times New Roman" w:hAnsi="Times New Roman" w:cs="Times New Roman"/>
          <w:sz w:val="28"/>
          <w:szCs w:val="28"/>
        </w:rPr>
        <w:t>7</w:t>
      </w:r>
      <w:r w:rsidRPr="004F785C">
        <w:rPr>
          <w:rFonts w:ascii="Times New Roman" w:eastAsia="Times New Roman" w:hAnsi="Times New Roman" w:cs="Times New Roman"/>
          <w:sz w:val="28"/>
          <w:szCs w:val="28"/>
        </w:rPr>
        <w:t xml:space="preserve">a: </w:t>
      </w:r>
      <w:r w:rsidRPr="004F785C">
        <w:rPr>
          <w:rFonts w:ascii="Times New Roman" w:hAnsi="Times New Roman" w:cs="Times New Roman"/>
          <w:sz w:val="28"/>
          <w:szCs w:val="28"/>
        </w:rPr>
        <w:t>Văn bản đề nghị cấp Giấy phép xuất khẩu, nhập khẩu hóa chất cần kiểm soát đặc biệt;</w:t>
      </w:r>
    </w:p>
    <w:p w14:paraId="02138D43" w14:textId="50B61404" w:rsidR="007F16CE" w:rsidRPr="004F785C" w:rsidRDefault="007F16CE" w:rsidP="0056381B">
      <w:pPr>
        <w:spacing w:before="100" w:after="100"/>
        <w:ind w:firstLine="720"/>
        <w:jc w:val="both"/>
        <w:rPr>
          <w:rFonts w:ascii="Times New Roman" w:hAnsi="Times New Roman" w:cs="Times New Roman"/>
          <w:sz w:val="28"/>
          <w:szCs w:val="28"/>
        </w:rPr>
      </w:pPr>
      <w:r w:rsidRPr="004F785C">
        <w:rPr>
          <w:rFonts w:ascii="Times New Roman" w:eastAsia="Times New Roman" w:hAnsi="Times New Roman" w:cs="Times New Roman"/>
          <w:sz w:val="28"/>
          <w:szCs w:val="28"/>
        </w:rPr>
        <w:t>b) Mẫu 0</w:t>
      </w:r>
      <w:r w:rsidR="00E34B66" w:rsidRPr="004F785C">
        <w:rPr>
          <w:rFonts w:ascii="Times New Roman" w:eastAsia="Times New Roman" w:hAnsi="Times New Roman" w:cs="Times New Roman"/>
          <w:sz w:val="28"/>
          <w:szCs w:val="28"/>
        </w:rPr>
        <w:t>7</w:t>
      </w:r>
      <w:r w:rsidRPr="004F785C">
        <w:rPr>
          <w:rFonts w:ascii="Times New Roman" w:eastAsia="Times New Roman" w:hAnsi="Times New Roman" w:cs="Times New Roman"/>
          <w:sz w:val="28"/>
          <w:szCs w:val="28"/>
        </w:rPr>
        <w:t xml:space="preserve">b: </w:t>
      </w:r>
      <w:r w:rsidRPr="004F785C">
        <w:rPr>
          <w:rFonts w:ascii="Times New Roman" w:hAnsi="Times New Roman" w:cs="Times New Roman"/>
          <w:sz w:val="28"/>
          <w:szCs w:val="28"/>
        </w:rPr>
        <w:t xml:space="preserve">Văn bản đề nghị cấp lại, cấp điều chỉnh, gia hạn Giấy phép xuất khẩu, nhập khẩu hóa chất cần kiểm soát đặc biệt; </w:t>
      </w:r>
    </w:p>
    <w:p w14:paraId="431EFB76" w14:textId="15A13C90" w:rsidR="007F16CE" w:rsidRPr="004F785C" w:rsidRDefault="007F16CE" w:rsidP="0056381B">
      <w:pPr>
        <w:spacing w:before="100" w:after="100"/>
        <w:jc w:val="both"/>
        <w:rPr>
          <w:rFonts w:ascii="Times New Roman" w:hAnsi="Times New Roman" w:cs="Times New Roman"/>
          <w:sz w:val="28"/>
          <w:szCs w:val="28"/>
        </w:rPr>
      </w:pPr>
      <w:r w:rsidRPr="004F785C">
        <w:rPr>
          <w:rFonts w:ascii="Times New Roman" w:hAnsi="Times New Roman" w:cs="Times New Roman"/>
          <w:sz w:val="28"/>
          <w:szCs w:val="28"/>
        </w:rPr>
        <w:tab/>
        <w:t>c) Mẫu 0</w:t>
      </w:r>
      <w:r w:rsidR="00E34B66" w:rsidRPr="004F785C">
        <w:rPr>
          <w:rFonts w:ascii="Times New Roman" w:hAnsi="Times New Roman" w:cs="Times New Roman"/>
          <w:sz w:val="28"/>
          <w:szCs w:val="28"/>
        </w:rPr>
        <w:t>7</w:t>
      </w:r>
      <w:r w:rsidRPr="004F785C">
        <w:rPr>
          <w:rFonts w:ascii="Times New Roman" w:hAnsi="Times New Roman" w:cs="Times New Roman"/>
          <w:sz w:val="28"/>
          <w:szCs w:val="28"/>
        </w:rPr>
        <w:t xml:space="preserve">c: Mẫu </w:t>
      </w:r>
      <w:r w:rsidR="001D371C" w:rsidRPr="004F785C">
        <w:rPr>
          <w:rFonts w:ascii="Times New Roman" w:hAnsi="Times New Roman" w:cs="Times New Roman"/>
          <w:sz w:val="28"/>
          <w:szCs w:val="28"/>
        </w:rPr>
        <w:t>G</w:t>
      </w:r>
      <w:r w:rsidRPr="004F785C">
        <w:rPr>
          <w:rFonts w:ascii="Times New Roman" w:hAnsi="Times New Roman" w:cs="Times New Roman"/>
          <w:sz w:val="28"/>
          <w:szCs w:val="28"/>
        </w:rPr>
        <w:t>iấy phép xuất khẩu, nhập khẩu hóa chất cần kiểm soát đặc biệt</w:t>
      </w:r>
      <w:r w:rsidR="00F76AD5" w:rsidRPr="004F785C">
        <w:rPr>
          <w:rFonts w:ascii="Times New Roman" w:hAnsi="Times New Roman" w:cs="Times New Roman"/>
          <w:sz w:val="28"/>
          <w:szCs w:val="28"/>
        </w:rPr>
        <w:t>.</w:t>
      </w:r>
    </w:p>
    <w:p w14:paraId="55596032" w14:textId="7D7F8274" w:rsidR="00573AC7" w:rsidRPr="004F785C" w:rsidRDefault="007F16CE" w:rsidP="0056381B">
      <w:pPr>
        <w:spacing w:before="100" w:after="100"/>
        <w:jc w:val="both"/>
        <w:rPr>
          <w:rFonts w:ascii="Times New Roman" w:eastAsia="Times New Roman" w:hAnsi="Times New Roman" w:cs="Times New Roman"/>
          <w:sz w:val="28"/>
          <w:szCs w:val="28"/>
        </w:rPr>
      </w:pPr>
      <w:r w:rsidRPr="004F785C">
        <w:rPr>
          <w:rFonts w:ascii="Times New Roman" w:hAnsi="Times New Roman" w:cs="Times New Roman"/>
          <w:sz w:val="28"/>
          <w:szCs w:val="28"/>
        </w:rPr>
        <w:tab/>
      </w:r>
      <w:r w:rsidR="00B250E2" w:rsidRPr="004F785C">
        <w:rPr>
          <w:rFonts w:ascii="Times New Roman" w:hAnsi="Times New Roman" w:cs="Times New Roman"/>
          <w:sz w:val="28"/>
          <w:szCs w:val="28"/>
        </w:rPr>
        <w:t>7</w:t>
      </w:r>
      <w:r w:rsidRPr="004F785C">
        <w:rPr>
          <w:rFonts w:ascii="Times New Roman" w:hAnsi="Times New Roman" w:cs="Times New Roman"/>
          <w:sz w:val="28"/>
          <w:szCs w:val="28"/>
        </w:rPr>
        <w:t xml:space="preserve">. Phương án kiểm soát phòng, chống thất thoát hóa chất cần kiểm soát đặc biệt thực hiện theo mẫu quy định tại Phụ lục </w:t>
      </w:r>
      <w:r w:rsidR="00E34B66" w:rsidRPr="004F785C">
        <w:rPr>
          <w:rFonts w:ascii="Times New Roman" w:hAnsi="Times New Roman" w:cs="Times New Roman"/>
          <w:sz w:val="28"/>
          <w:szCs w:val="28"/>
        </w:rPr>
        <w:t>VIII</w:t>
      </w:r>
      <w:r w:rsidRPr="004F785C">
        <w:rPr>
          <w:rFonts w:ascii="Times New Roman" w:hAnsi="Times New Roman" w:cs="Times New Roman"/>
          <w:sz w:val="28"/>
          <w:szCs w:val="28"/>
        </w:rPr>
        <w:t xml:space="preserve"> ban hành kèm theo Thông tư này</w:t>
      </w:r>
    </w:p>
    <w:p w14:paraId="60CC3A8D" w14:textId="201D40DC" w:rsidR="000203F8" w:rsidRPr="004F785C" w:rsidRDefault="00B250E2" w:rsidP="0056381B">
      <w:pPr>
        <w:spacing w:before="100" w:after="100"/>
        <w:ind w:firstLine="720"/>
        <w:jc w:val="both"/>
        <w:rPr>
          <w:rFonts w:ascii="Times New Roman" w:hAnsi="Times New Roman" w:cs="Times New Roman"/>
          <w:sz w:val="28"/>
          <w:szCs w:val="28"/>
        </w:rPr>
      </w:pPr>
      <w:r w:rsidRPr="004F785C">
        <w:rPr>
          <w:rFonts w:ascii="Times New Roman" w:eastAsia="Times New Roman" w:hAnsi="Times New Roman" w:cs="Times New Roman"/>
          <w:sz w:val="28"/>
          <w:szCs w:val="28"/>
        </w:rPr>
        <w:t>8</w:t>
      </w:r>
      <w:r w:rsidR="000203F8" w:rsidRPr="004F785C">
        <w:rPr>
          <w:rFonts w:ascii="Times New Roman" w:eastAsia="Times New Roman" w:hAnsi="Times New Roman" w:cs="Times New Roman"/>
          <w:sz w:val="28"/>
          <w:szCs w:val="28"/>
        </w:rPr>
        <w:t xml:space="preserve">. </w:t>
      </w:r>
      <w:r w:rsidR="000203F8" w:rsidRPr="004F785C">
        <w:rPr>
          <w:rFonts w:ascii="Times New Roman" w:hAnsi="Times New Roman" w:cs="Times New Roman"/>
          <w:sz w:val="28"/>
          <w:szCs w:val="28"/>
        </w:rPr>
        <w:t xml:space="preserve">Phiếu kiểm soát mua, bán hóa chất cần kiểm soát đặc biệt theo mẫu quy định tại Phụ lục </w:t>
      </w:r>
      <w:r w:rsidR="00E34B66" w:rsidRPr="004F785C">
        <w:rPr>
          <w:rFonts w:ascii="Times New Roman" w:hAnsi="Times New Roman" w:cs="Times New Roman"/>
          <w:sz w:val="28"/>
          <w:szCs w:val="28"/>
        </w:rPr>
        <w:t>I</w:t>
      </w:r>
      <w:r w:rsidR="000203F8" w:rsidRPr="004F785C">
        <w:rPr>
          <w:rFonts w:ascii="Times New Roman" w:hAnsi="Times New Roman" w:cs="Times New Roman"/>
          <w:sz w:val="28"/>
          <w:szCs w:val="28"/>
        </w:rPr>
        <w:t>X ban hành kèm theo Thông tư này.</w:t>
      </w:r>
    </w:p>
    <w:p w14:paraId="15EF0BA4" w14:textId="631A508D" w:rsidR="000203F8" w:rsidRPr="004F785C" w:rsidRDefault="00B250E2" w:rsidP="0056381B">
      <w:pPr>
        <w:spacing w:before="100" w:after="100"/>
        <w:ind w:firstLine="720"/>
        <w:jc w:val="both"/>
        <w:rPr>
          <w:rFonts w:ascii="Times New Roman" w:hAnsi="Times New Roman" w:cs="Times New Roman"/>
          <w:b/>
          <w:sz w:val="28"/>
          <w:szCs w:val="28"/>
        </w:rPr>
      </w:pPr>
      <w:r w:rsidRPr="004F785C">
        <w:rPr>
          <w:rFonts w:ascii="Times New Roman" w:hAnsi="Times New Roman" w:cs="Times New Roman"/>
          <w:sz w:val="28"/>
          <w:szCs w:val="28"/>
        </w:rPr>
        <w:t>9</w:t>
      </w:r>
      <w:r w:rsidR="000203F8" w:rsidRPr="004F785C">
        <w:rPr>
          <w:rFonts w:ascii="Times New Roman" w:hAnsi="Times New Roman" w:cs="Times New Roman"/>
          <w:sz w:val="28"/>
          <w:szCs w:val="28"/>
        </w:rPr>
        <w:t xml:space="preserve">. Các biểu mẫu </w:t>
      </w:r>
      <w:r w:rsidR="007E5AAA" w:rsidRPr="004F785C">
        <w:rPr>
          <w:rFonts w:ascii="Times New Roman" w:hAnsi="Times New Roman" w:cs="Times New Roman"/>
          <w:sz w:val="28"/>
          <w:szCs w:val="28"/>
        </w:rPr>
        <w:t>sử dụng trong</w:t>
      </w:r>
      <w:r w:rsidR="000203F8" w:rsidRPr="004F785C">
        <w:rPr>
          <w:rFonts w:ascii="Times New Roman" w:hAnsi="Times New Roman" w:cs="Times New Roman"/>
          <w:sz w:val="28"/>
          <w:szCs w:val="28"/>
        </w:rPr>
        <w:t xml:space="preserve"> thủ tục cấp, cấp lại, cấp điều chỉnh Giấy chứng nhận đủ điều kiện sản xuất, kinh doanh hóa chất có điều kiện quy định tại Phụ lục </w:t>
      </w:r>
      <w:r w:rsidR="00E34B66" w:rsidRPr="004F785C">
        <w:rPr>
          <w:rFonts w:ascii="Times New Roman" w:hAnsi="Times New Roman" w:cs="Times New Roman"/>
          <w:sz w:val="28"/>
          <w:szCs w:val="28"/>
        </w:rPr>
        <w:t>X</w:t>
      </w:r>
      <w:r w:rsidR="000203F8" w:rsidRPr="004F785C">
        <w:rPr>
          <w:rFonts w:ascii="Times New Roman" w:hAnsi="Times New Roman" w:cs="Times New Roman"/>
          <w:sz w:val="28"/>
          <w:szCs w:val="28"/>
        </w:rPr>
        <w:t xml:space="preserve"> ban hành kèm theo Thông tư này, bao gồm: </w:t>
      </w:r>
    </w:p>
    <w:p w14:paraId="0E9E52F2" w14:textId="244C1C01" w:rsidR="000203F8" w:rsidRPr="004F785C" w:rsidRDefault="000203F8" w:rsidP="0056381B">
      <w:pPr>
        <w:spacing w:before="100" w:after="100"/>
        <w:jc w:val="both"/>
        <w:rPr>
          <w:rFonts w:ascii="Times New Roman" w:eastAsia="Times New Roman" w:hAnsi="Times New Roman" w:cs="Times New Roman"/>
          <w:sz w:val="28"/>
          <w:szCs w:val="28"/>
        </w:rPr>
      </w:pPr>
      <w:r w:rsidRPr="004F785C">
        <w:rPr>
          <w:rFonts w:ascii="Times New Roman" w:hAnsi="Times New Roman" w:cs="Times New Roman"/>
          <w:b/>
          <w:sz w:val="28"/>
          <w:szCs w:val="28"/>
        </w:rPr>
        <w:tab/>
      </w:r>
      <w:r w:rsidRPr="004F785C">
        <w:rPr>
          <w:rFonts w:ascii="Times New Roman" w:hAnsi="Times New Roman" w:cs="Times New Roman"/>
          <w:sz w:val="28"/>
          <w:szCs w:val="28"/>
        </w:rPr>
        <w:t>a) Mẫu 1</w:t>
      </w:r>
      <w:r w:rsidR="00E34B66" w:rsidRPr="004F785C">
        <w:rPr>
          <w:rFonts w:ascii="Times New Roman" w:hAnsi="Times New Roman" w:cs="Times New Roman"/>
          <w:sz w:val="28"/>
          <w:szCs w:val="28"/>
        </w:rPr>
        <w:t>0</w:t>
      </w:r>
      <w:r w:rsidRPr="004F785C">
        <w:rPr>
          <w:rFonts w:ascii="Times New Roman" w:hAnsi="Times New Roman" w:cs="Times New Roman"/>
          <w:sz w:val="28"/>
          <w:szCs w:val="28"/>
        </w:rPr>
        <w:t xml:space="preserve">a: </w:t>
      </w:r>
      <w:r w:rsidRPr="004F785C">
        <w:rPr>
          <w:rFonts w:ascii="Times New Roman" w:eastAsia="Times New Roman" w:hAnsi="Times New Roman" w:cs="Times New Roman"/>
          <w:sz w:val="28"/>
          <w:szCs w:val="28"/>
        </w:rPr>
        <w:t>Văn bản đề nghị cấp giấy chứng nhận đủ điều kiện sản xuất, kinh doanh hóa chất có điều kiện;</w:t>
      </w:r>
    </w:p>
    <w:p w14:paraId="6AE0C283" w14:textId="6EAF15EB" w:rsidR="000203F8" w:rsidRPr="004F785C" w:rsidRDefault="000203F8" w:rsidP="0056381B">
      <w:pPr>
        <w:spacing w:before="100" w:after="100"/>
        <w:jc w:val="both"/>
        <w:rPr>
          <w:rFonts w:ascii="Times New Roman" w:hAnsi="Times New Roman" w:cs="Times New Roman"/>
          <w:sz w:val="28"/>
          <w:szCs w:val="28"/>
        </w:rPr>
      </w:pPr>
      <w:r w:rsidRPr="004F785C">
        <w:rPr>
          <w:rFonts w:ascii="Times New Roman" w:eastAsia="Times New Roman" w:hAnsi="Times New Roman" w:cs="Times New Roman"/>
          <w:sz w:val="28"/>
          <w:szCs w:val="28"/>
        </w:rPr>
        <w:tab/>
        <w:t>b) Mẫu 1</w:t>
      </w:r>
      <w:r w:rsidR="00E34B66" w:rsidRPr="004F785C">
        <w:rPr>
          <w:rFonts w:ascii="Times New Roman" w:eastAsia="Times New Roman" w:hAnsi="Times New Roman" w:cs="Times New Roman"/>
          <w:sz w:val="28"/>
          <w:szCs w:val="28"/>
        </w:rPr>
        <w:t>0</w:t>
      </w:r>
      <w:r w:rsidRPr="004F785C">
        <w:rPr>
          <w:rFonts w:ascii="Times New Roman" w:eastAsia="Times New Roman" w:hAnsi="Times New Roman" w:cs="Times New Roman"/>
          <w:sz w:val="28"/>
          <w:szCs w:val="28"/>
        </w:rPr>
        <w:t>b: Văn bản đề nghị cấp lại, cấp điều chỉnh giấy chứng nhận đủ điều kiện sản xuất, kinh doanh hóa chất có điều kiện;</w:t>
      </w:r>
    </w:p>
    <w:p w14:paraId="4B93090F" w14:textId="752E9ABC" w:rsidR="000203F8" w:rsidRPr="004F785C" w:rsidRDefault="000203F8" w:rsidP="0056381B">
      <w:pPr>
        <w:spacing w:before="100" w:after="100"/>
        <w:jc w:val="both"/>
        <w:rPr>
          <w:rFonts w:ascii="Times New Roman" w:hAnsi="Times New Roman" w:cs="Times New Roman"/>
          <w:sz w:val="28"/>
          <w:szCs w:val="28"/>
        </w:rPr>
      </w:pPr>
      <w:r w:rsidRPr="004F785C">
        <w:rPr>
          <w:rFonts w:ascii="Times New Roman" w:hAnsi="Times New Roman" w:cs="Times New Roman"/>
          <w:sz w:val="28"/>
          <w:szCs w:val="28"/>
        </w:rPr>
        <w:tab/>
        <w:t>c) Mẫu 1</w:t>
      </w:r>
      <w:r w:rsidR="00E34B66" w:rsidRPr="004F785C">
        <w:rPr>
          <w:rFonts w:ascii="Times New Roman" w:hAnsi="Times New Roman" w:cs="Times New Roman"/>
          <w:sz w:val="28"/>
          <w:szCs w:val="28"/>
        </w:rPr>
        <w:t>0</w:t>
      </w:r>
      <w:r w:rsidRPr="004F785C">
        <w:rPr>
          <w:rFonts w:ascii="Times New Roman" w:hAnsi="Times New Roman" w:cs="Times New Roman"/>
          <w:sz w:val="28"/>
          <w:szCs w:val="28"/>
        </w:rPr>
        <w:t xml:space="preserve">c: </w:t>
      </w:r>
      <w:r w:rsidR="00F76AD5" w:rsidRPr="004F785C">
        <w:rPr>
          <w:rFonts w:ascii="Times New Roman" w:hAnsi="Times New Roman" w:cs="Times New Roman"/>
          <w:sz w:val="28"/>
          <w:szCs w:val="28"/>
        </w:rPr>
        <w:t>Mẫu G</w:t>
      </w:r>
      <w:r w:rsidRPr="004F785C">
        <w:rPr>
          <w:rFonts w:ascii="Times New Roman" w:hAnsi="Times New Roman" w:cs="Times New Roman"/>
          <w:sz w:val="28"/>
          <w:szCs w:val="28"/>
        </w:rPr>
        <w:t>iấy chứng nhận đủ điều kiện sản xuất, kinh doanh hóa chất có điều kiện</w:t>
      </w:r>
      <w:r w:rsidR="00F76AD5" w:rsidRPr="004F785C">
        <w:rPr>
          <w:rFonts w:ascii="Times New Roman" w:hAnsi="Times New Roman" w:cs="Times New Roman"/>
          <w:sz w:val="28"/>
          <w:szCs w:val="28"/>
        </w:rPr>
        <w:t>.</w:t>
      </w:r>
    </w:p>
    <w:p w14:paraId="62CF6CD3" w14:textId="7161B3F4" w:rsidR="000203F8" w:rsidRPr="004F785C" w:rsidRDefault="000203F8" w:rsidP="0056381B">
      <w:pPr>
        <w:spacing w:before="100" w:after="100"/>
        <w:ind w:firstLine="720"/>
        <w:jc w:val="both"/>
        <w:rPr>
          <w:rFonts w:ascii="Times New Roman" w:eastAsia="Times New Roman" w:hAnsi="Times New Roman" w:cs="Times New Roman"/>
          <w:bCs/>
          <w:sz w:val="28"/>
          <w:szCs w:val="28"/>
        </w:rPr>
      </w:pPr>
      <w:r w:rsidRPr="004F785C">
        <w:rPr>
          <w:rFonts w:ascii="Times New Roman" w:eastAsia="Times New Roman" w:hAnsi="Times New Roman" w:cs="Times New Roman"/>
          <w:bCs/>
          <w:sz w:val="28"/>
          <w:szCs w:val="28"/>
        </w:rPr>
        <w:t>1</w:t>
      </w:r>
      <w:r w:rsidR="00B250E2" w:rsidRPr="004F785C">
        <w:rPr>
          <w:rFonts w:ascii="Times New Roman" w:eastAsia="Times New Roman" w:hAnsi="Times New Roman" w:cs="Times New Roman"/>
          <w:bCs/>
          <w:sz w:val="28"/>
          <w:szCs w:val="28"/>
        </w:rPr>
        <w:t>0</w:t>
      </w:r>
      <w:r w:rsidRPr="004F785C">
        <w:rPr>
          <w:rFonts w:ascii="Times New Roman" w:eastAsia="Times New Roman" w:hAnsi="Times New Roman" w:cs="Times New Roman"/>
          <w:bCs/>
          <w:sz w:val="28"/>
          <w:szCs w:val="28"/>
        </w:rPr>
        <w:t xml:space="preserve">. Các biểu mẫu </w:t>
      </w:r>
      <w:r w:rsidR="007E5AAA" w:rsidRPr="004F785C">
        <w:rPr>
          <w:rFonts w:ascii="Times New Roman" w:eastAsia="Times New Roman" w:hAnsi="Times New Roman" w:cs="Times New Roman"/>
          <w:bCs/>
          <w:sz w:val="28"/>
          <w:szCs w:val="28"/>
        </w:rPr>
        <w:t>sử dụng trong</w:t>
      </w:r>
      <w:r w:rsidRPr="004F785C">
        <w:rPr>
          <w:rFonts w:ascii="Times New Roman" w:eastAsia="Times New Roman" w:hAnsi="Times New Roman" w:cs="Times New Roman"/>
          <w:bCs/>
          <w:sz w:val="28"/>
          <w:szCs w:val="28"/>
        </w:rPr>
        <w:t xml:space="preserve"> thủ tục cấp, cấp lại, cấp điều chỉnh Giấy chứng nhận đủ điều kiện hoạt động dịch vụ tồn trữ hóa chất quy định tại Phụ lục XI ban hành kèm theo Thông tư này, bao gồm: </w:t>
      </w:r>
    </w:p>
    <w:p w14:paraId="4A8EB577" w14:textId="27D767F7" w:rsidR="000203F8" w:rsidRPr="004F785C" w:rsidRDefault="000203F8" w:rsidP="0056381B">
      <w:pPr>
        <w:spacing w:before="100" w:after="100"/>
        <w:jc w:val="both"/>
        <w:rPr>
          <w:rFonts w:ascii="Times New Roman" w:eastAsia="Times New Roman" w:hAnsi="Times New Roman" w:cs="Times New Roman"/>
          <w:bCs/>
          <w:sz w:val="28"/>
          <w:szCs w:val="28"/>
        </w:rPr>
      </w:pPr>
      <w:r w:rsidRPr="004F785C">
        <w:rPr>
          <w:rFonts w:ascii="Times New Roman" w:eastAsia="Times New Roman" w:hAnsi="Times New Roman" w:cs="Times New Roman"/>
          <w:bCs/>
          <w:sz w:val="28"/>
          <w:szCs w:val="28"/>
        </w:rPr>
        <w:tab/>
        <w:t>a) Mẫu 1</w:t>
      </w:r>
      <w:r w:rsidR="00B250E2" w:rsidRPr="004F785C">
        <w:rPr>
          <w:rFonts w:ascii="Times New Roman" w:eastAsia="Times New Roman" w:hAnsi="Times New Roman" w:cs="Times New Roman"/>
          <w:bCs/>
          <w:sz w:val="28"/>
          <w:szCs w:val="28"/>
        </w:rPr>
        <w:t>1</w:t>
      </w:r>
      <w:r w:rsidRPr="004F785C">
        <w:rPr>
          <w:rFonts w:ascii="Times New Roman" w:eastAsia="Times New Roman" w:hAnsi="Times New Roman" w:cs="Times New Roman"/>
          <w:bCs/>
          <w:sz w:val="28"/>
          <w:szCs w:val="28"/>
        </w:rPr>
        <w:t>a: Văn bản đề nghị cấp Giấy chứng nhận đủ điều kiện hoạt động dịch vụ tồn trữ hóa chất;</w:t>
      </w:r>
    </w:p>
    <w:p w14:paraId="5FD475C3" w14:textId="08111F0E" w:rsidR="000203F8" w:rsidRPr="004F785C" w:rsidRDefault="000203F8" w:rsidP="0056381B">
      <w:pPr>
        <w:spacing w:before="100" w:after="100"/>
        <w:jc w:val="both"/>
        <w:rPr>
          <w:rFonts w:ascii="Times New Roman" w:eastAsia="Times New Roman" w:hAnsi="Times New Roman" w:cs="Times New Roman"/>
          <w:bCs/>
          <w:sz w:val="28"/>
          <w:szCs w:val="28"/>
        </w:rPr>
      </w:pPr>
      <w:r w:rsidRPr="004F785C">
        <w:rPr>
          <w:rFonts w:ascii="Times New Roman" w:eastAsia="Times New Roman" w:hAnsi="Times New Roman" w:cs="Times New Roman"/>
          <w:bCs/>
          <w:sz w:val="28"/>
          <w:szCs w:val="28"/>
        </w:rPr>
        <w:tab/>
        <w:t>b) Mẫu 1</w:t>
      </w:r>
      <w:r w:rsidR="00B250E2" w:rsidRPr="004F785C">
        <w:rPr>
          <w:rFonts w:ascii="Times New Roman" w:eastAsia="Times New Roman" w:hAnsi="Times New Roman" w:cs="Times New Roman"/>
          <w:bCs/>
          <w:sz w:val="28"/>
          <w:szCs w:val="28"/>
        </w:rPr>
        <w:t>1</w:t>
      </w:r>
      <w:r w:rsidRPr="004F785C">
        <w:rPr>
          <w:rFonts w:ascii="Times New Roman" w:eastAsia="Times New Roman" w:hAnsi="Times New Roman" w:cs="Times New Roman"/>
          <w:bCs/>
          <w:sz w:val="28"/>
          <w:szCs w:val="28"/>
        </w:rPr>
        <w:t>b: Văn bản đề nghị cấp lại, cấp điều chỉnh Giấy chứng nhận đủ điều kiện hoạt động dịch vụ tồn trữ hóa chất;</w:t>
      </w:r>
    </w:p>
    <w:p w14:paraId="74B6AA61" w14:textId="3D1EAD7A" w:rsidR="000203F8" w:rsidRPr="004F785C" w:rsidRDefault="000203F8" w:rsidP="0056381B">
      <w:pPr>
        <w:spacing w:before="100" w:after="100"/>
        <w:jc w:val="both"/>
        <w:rPr>
          <w:rFonts w:ascii="Times New Roman" w:eastAsia="Times New Roman" w:hAnsi="Times New Roman" w:cs="Times New Roman"/>
          <w:bCs/>
          <w:sz w:val="28"/>
          <w:szCs w:val="28"/>
        </w:rPr>
      </w:pPr>
      <w:r w:rsidRPr="004F785C">
        <w:rPr>
          <w:rFonts w:ascii="Times New Roman" w:eastAsia="Times New Roman" w:hAnsi="Times New Roman" w:cs="Times New Roman"/>
          <w:bCs/>
          <w:sz w:val="28"/>
          <w:szCs w:val="28"/>
        </w:rPr>
        <w:tab/>
        <w:t>c) Mẫu 1</w:t>
      </w:r>
      <w:r w:rsidR="00B250E2" w:rsidRPr="004F785C">
        <w:rPr>
          <w:rFonts w:ascii="Times New Roman" w:eastAsia="Times New Roman" w:hAnsi="Times New Roman" w:cs="Times New Roman"/>
          <w:bCs/>
          <w:sz w:val="28"/>
          <w:szCs w:val="28"/>
        </w:rPr>
        <w:t>1</w:t>
      </w:r>
      <w:r w:rsidRPr="004F785C">
        <w:rPr>
          <w:rFonts w:ascii="Times New Roman" w:eastAsia="Times New Roman" w:hAnsi="Times New Roman" w:cs="Times New Roman"/>
          <w:bCs/>
          <w:sz w:val="28"/>
          <w:szCs w:val="28"/>
        </w:rPr>
        <w:t xml:space="preserve">c: Mẫu </w:t>
      </w:r>
      <w:bookmarkStart w:id="8" w:name="_Hlk213924869"/>
      <w:r w:rsidRPr="004F785C">
        <w:rPr>
          <w:rFonts w:ascii="Times New Roman" w:eastAsia="Times New Roman" w:hAnsi="Times New Roman" w:cs="Times New Roman"/>
          <w:bCs/>
          <w:sz w:val="28"/>
          <w:szCs w:val="28"/>
        </w:rPr>
        <w:t>Giấy chứng nhận đủ điều kiện hoạt động dịch vụ tồn trữ hóa chất</w:t>
      </w:r>
      <w:bookmarkEnd w:id="8"/>
      <w:r w:rsidR="00F76AD5" w:rsidRPr="004F785C">
        <w:rPr>
          <w:rFonts w:ascii="Times New Roman" w:eastAsia="Times New Roman" w:hAnsi="Times New Roman" w:cs="Times New Roman"/>
          <w:bCs/>
          <w:sz w:val="28"/>
          <w:szCs w:val="28"/>
        </w:rPr>
        <w:t>.</w:t>
      </w:r>
    </w:p>
    <w:p w14:paraId="5E5F4B6F" w14:textId="150325E2" w:rsidR="000203F8" w:rsidRPr="004F785C" w:rsidRDefault="000203F8" w:rsidP="0056381B">
      <w:pPr>
        <w:spacing w:before="100" w:after="100"/>
        <w:jc w:val="both"/>
        <w:rPr>
          <w:rFonts w:ascii="Times New Roman" w:hAnsi="Times New Roman" w:cs="Times New Roman"/>
          <w:sz w:val="28"/>
          <w:szCs w:val="28"/>
        </w:rPr>
      </w:pPr>
      <w:r w:rsidRPr="004F785C">
        <w:rPr>
          <w:rFonts w:ascii="Times New Roman" w:eastAsia="Times New Roman" w:hAnsi="Times New Roman" w:cs="Times New Roman"/>
          <w:bCs/>
          <w:sz w:val="28"/>
          <w:szCs w:val="28"/>
        </w:rPr>
        <w:tab/>
      </w:r>
      <w:r w:rsidRPr="004F785C">
        <w:rPr>
          <w:rFonts w:ascii="Times New Roman" w:hAnsi="Times New Roman" w:cs="Times New Roman"/>
          <w:sz w:val="28"/>
          <w:szCs w:val="28"/>
        </w:rPr>
        <w:t>1</w:t>
      </w:r>
      <w:r w:rsidR="00B250E2" w:rsidRPr="004F785C">
        <w:rPr>
          <w:rFonts w:ascii="Times New Roman" w:hAnsi="Times New Roman" w:cs="Times New Roman"/>
          <w:sz w:val="28"/>
          <w:szCs w:val="28"/>
        </w:rPr>
        <w:t>1</w:t>
      </w:r>
      <w:r w:rsidRPr="004F785C">
        <w:rPr>
          <w:rFonts w:ascii="Times New Roman" w:hAnsi="Times New Roman" w:cs="Times New Roman"/>
          <w:sz w:val="28"/>
          <w:szCs w:val="28"/>
        </w:rPr>
        <w:t>. Các biểu mẫu đăng ký hóa chất mới được quy định tại Phụ lục</w:t>
      </w:r>
      <w:r w:rsidR="00B250E2" w:rsidRPr="004F785C">
        <w:rPr>
          <w:rFonts w:ascii="Times New Roman" w:hAnsi="Times New Roman" w:cs="Times New Roman"/>
          <w:sz w:val="28"/>
          <w:szCs w:val="28"/>
        </w:rPr>
        <w:t xml:space="preserve"> XII</w:t>
      </w:r>
      <w:r w:rsidRPr="004F785C">
        <w:rPr>
          <w:rFonts w:ascii="Times New Roman" w:hAnsi="Times New Roman" w:cs="Times New Roman"/>
          <w:sz w:val="28"/>
          <w:szCs w:val="28"/>
        </w:rPr>
        <w:t xml:space="preserve"> ban hành kèm theo Thông tư này, bao gồm:</w:t>
      </w:r>
    </w:p>
    <w:p w14:paraId="08DDDB50" w14:textId="1CF3D387" w:rsidR="000203F8" w:rsidRPr="004F785C" w:rsidRDefault="000203F8" w:rsidP="0056381B">
      <w:pPr>
        <w:pStyle w:val="NormalWeb"/>
        <w:shd w:val="clear" w:color="auto" w:fill="FFFFFF"/>
        <w:spacing w:beforeAutospacing="0" w:afterAutospacing="0"/>
        <w:ind w:firstLine="720"/>
        <w:jc w:val="both"/>
        <w:rPr>
          <w:sz w:val="28"/>
          <w:szCs w:val="28"/>
        </w:rPr>
      </w:pPr>
      <w:r w:rsidRPr="004F785C">
        <w:rPr>
          <w:sz w:val="28"/>
          <w:szCs w:val="28"/>
        </w:rPr>
        <w:t>a) Mẫu 1</w:t>
      </w:r>
      <w:r w:rsidR="00B250E2" w:rsidRPr="004F785C">
        <w:rPr>
          <w:sz w:val="28"/>
          <w:szCs w:val="28"/>
        </w:rPr>
        <w:t>2</w:t>
      </w:r>
      <w:r w:rsidRPr="004F785C">
        <w:rPr>
          <w:sz w:val="28"/>
          <w:szCs w:val="28"/>
        </w:rPr>
        <w:t>a: Văn bản đăng ký hóa chất mới;</w:t>
      </w:r>
    </w:p>
    <w:p w14:paraId="265DEE22" w14:textId="77777777" w:rsidR="00FB30F9" w:rsidRPr="004F785C" w:rsidRDefault="000203F8" w:rsidP="0056381B">
      <w:pPr>
        <w:spacing w:before="100" w:after="100"/>
        <w:ind w:firstLine="720"/>
        <w:jc w:val="both"/>
        <w:rPr>
          <w:rFonts w:ascii="Times New Roman" w:hAnsi="Times New Roman" w:cs="Times New Roman"/>
          <w:sz w:val="28"/>
          <w:szCs w:val="28"/>
        </w:rPr>
      </w:pPr>
      <w:r w:rsidRPr="004F785C">
        <w:rPr>
          <w:rFonts w:ascii="Times New Roman" w:hAnsi="Times New Roman" w:cs="Times New Roman"/>
          <w:sz w:val="28"/>
          <w:szCs w:val="28"/>
        </w:rPr>
        <w:t>b) Mẫu 1</w:t>
      </w:r>
      <w:r w:rsidR="00B250E2" w:rsidRPr="004F785C">
        <w:rPr>
          <w:rFonts w:ascii="Times New Roman" w:hAnsi="Times New Roman" w:cs="Times New Roman"/>
          <w:sz w:val="28"/>
          <w:szCs w:val="28"/>
        </w:rPr>
        <w:t>2</w:t>
      </w:r>
      <w:r w:rsidRPr="004F785C">
        <w:rPr>
          <w:rFonts w:ascii="Times New Roman" w:hAnsi="Times New Roman" w:cs="Times New Roman"/>
          <w:sz w:val="28"/>
          <w:szCs w:val="28"/>
        </w:rPr>
        <w:t>b: Báo cáo tóm tắt đánh giá hóa chất mới</w:t>
      </w:r>
      <w:r w:rsidR="00FB30F9" w:rsidRPr="004F785C">
        <w:rPr>
          <w:rFonts w:ascii="Times New Roman" w:hAnsi="Times New Roman" w:cs="Times New Roman"/>
          <w:sz w:val="28"/>
          <w:szCs w:val="28"/>
        </w:rPr>
        <w:t>;</w:t>
      </w:r>
    </w:p>
    <w:p w14:paraId="42333473" w14:textId="70A21E48" w:rsidR="00573AC7" w:rsidRPr="004F785C" w:rsidRDefault="00FB30F9" w:rsidP="0056381B">
      <w:pPr>
        <w:spacing w:before="100" w:after="100"/>
        <w:ind w:firstLine="720"/>
        <w:jc w:val="both"/>
        <w:rPr>
          <w:rFonts w:ascii="Times New Roman" w:hAnsi="Times New Roman" w:cs="Times New Roman"/>
          <w:sz w:val="28"/>
          <w:szCs w:val="28"/>
        </w:rPr>
      </w:pPr>
      <w:r w:rsidRPr="004F785C">
        <w:rPr>
          <w:rFonts w:ascii="Times New Roman" w:hAnsi="Times New Roman" w:cs="Times New Roman"/>
          <w:sz w:val="28"/>
          <w:szCs w:val="28"/>
        </w:rPr>
        <w:lastRenderedPageBreak/>
        <w:t>c) Mẫu 12c: Xác nhận đăng ký hoá chất mới.</w:t>
      </w:r>
      <w:r w:rsidR="00A60B3B" w:rsidRPr="004F785C">
        <w:rPr>
          <w:rFonts w:ascii="Times New Roman" w:hAnsi="Times New Roman" w:cs="Times New Roman"/>
          <w:sz w:val="28"/>
          <w:szCs w:val="28"/>
        </w:rPr>
        <w:tab/>
      </w:r>
    </w:p>
    <w:p w14:paraId="5D6B521B" w14:textId="4C417D3E" w:rsidR="00E34B66" w:rsidRPr="004F785C" w:rsidRDefault="00E34B66" w:rsidP="0056381B">
      <w:pPr>
        <w:spacing w:before="100" w:after="100"/>
        <w:ind w:firstLine="720"/>
        <w:jc w:val="both"/>
        <w:rPr>
          <w:rFonts w:ascii="Times New Roman" w:eastAsia="Times New Roman" w:hAnsi="Times New Roman" w:cs="Times New Roman"/>
          <w:sz w:val="28"/>
          <w:szCs w:val="28"/>
        </w:rPr>
      </w:pPr>
      <w:r w:rsidRPr="004F785C">
        <w:rPr>
          <w:rFonts w:ascii="Times New Roman" w:eastAsia="Times New Roman" w:hAnsi="Times New Roman" w:cs="Times New Roman"/>
          <w:sz w:val="28"/>
          <w:szCs w:val="28"/>
        </w:rPr>
        <w:t>1</w:t>
      </w:r>
      <w:r w:rsidR="00B250E2" w:rsidRPr="004F785C">
        <w:rPr>
          <w:rFonts w:ascii="Times New Roman" w:eastAsia="Times New Roman" w:hAnsi="Times New Roman" w:cs="Times New Roman"/>
          <w:sz w:val="28"/>
          <w:szCs w:val="28"/>
        </w:rPr>
        <w:t>2</w:t>
      </w:r>
      <w:r w:rsidRPr="004F785C">
        <w:rPr>
          <w:rFonts w:ascii="Times New Roman" w:eastAsia="Times New Roman" w:hAnsi="Times New Roman" w:cs="Times New Roman"/>
          <w:sz w:val="28"/>
          <w:szCs w:val="28"/>
        </w:rPr>
        <w:t xml:space="preserve">. Mẫu </w:t>
      </w:r>
      <w:r w:rsidRPr="004F785C">
        <w:rPr>
          <w:rFonts w:ascii="Times New Roman" w:hAnsi="Times New Roman" w:cs="Times New Roman"/>
          <w:sz w:val="28"/>
          <w:szCs w:val="28"/>
        </w:rPr>
        <w:t>thông tin khai báo và phản hồi khai báo hóa chất nhập khẩu qua Cổng thông tin một cửa quốc gia</w:t>
      </w:r>
      <w:r w:rsidR="007E5AAA" w:rsidRPr="004F785C">
        <w:rPr>
          <w:rFonts w:ascii="Times New Roman" w:hAnsi="Times New Roman" w:cs="Times New Roman"/>
          <w:sz w:val="28"/>
          <w:szCs w:val="28"/>
        </w:rPr>
        <w:t xml:space="preserve"> được</w:t>
      </w:r>
      <w:r w:rsidR="00B250E2" w:rsidRPr="004F785C">
        <w:rPr>
          <w:rFonts w:ascii="Times New Roman" w:eastAsia="Times New Roman" w:hAnsi="Times New Roman" w:cs="Times New Roman"/>
          <w:sz w:val="28"/>
          <w:szCs w:val="28"/>
        </w:rPr>
        <w:t xml:space="preserve"> quy định tại Phụ lục XIII</w:t>
      </w:r>
      <w:r w:rsidRPr="004F785C">
        <w:rPr>
          <w:rFonts w:ascii="Times New Roman" w:eastAsia="Times New Roman" w:hAnsi="Times New Roman" w:cs="Times New Roman"/>
          <w:sz w:val="28"/>
          <w:szCs w:val="28"/>
        </w:rPr>
        <w:t xml:space="preserve"> ban hành kèm theo Thông tư này, bao gồm:</w:t>
      </w:r>
    </w:p>
    <w:p w14:paraId="7939BD6E" w14:textId="34248674" w:rsidR="00E34B66" w:rsidRPr="004F785C" w:rsidRDefault="00E34B66" w:rsidP="0056381B">
      <w:pPr>
        <w:spacing w:before="100" w:after="100"/>
        <w:ind w:firstLine="720"/>
        <w:jc w:val="both"/>
        <w:rPr>
          <w:rFonts w:ascii="Times New Roman" w:hAnsi="Times New Roman" w:cs="Times New Roman"/>
          <w:sz w:val="28"/>
          <w:szCs w:val="28"/>
        </w:rPr>
      </w:pPr>
      <w:r w:rsidRPr="004F785C">
        <w:rPr>
          <w:rFonts w:ascii="Times New Roman" w:eastAsia="Times New Roman" w:hAnsi="Times New Roman" w:cs="Times New Roman"/>
          <w:sz w:val="28"/>
          <w:szCs w:val="28"/>
        </w:rPr>
        <w:t xml:space="preserve">a) Mẫu </w:t>
      </w:r>
      <w:r w:rsidR="00B250E2" w:rsidRPr="004F785C">
        <w:rPr>
          <w:rFonts w:ascii="Times New Roman" w:eastAsia="Times New Roman" w:hAnsi="Times New Roman" w:cs="Times New Roman"/>
          <w:sz w:val="28"/>
          <w:szCs w:val="28"/>
        </w:rPr>
        <w:t>13</w:t>
      </w:r>
      <w:r w:rsidRPr="004F785C">
        <w:rPr>
          <w:rFonts w:ascii="Times New Roman" w:eastAsia="Times New Roman" w:hAnsi="Times New Roman" w:cs="Times New Roman"/>
          <w:sz w:val="28"/>
          <w:szCs w:val="28"/>
        </w:rPr>
        <w:t>a: Mẫu</w:t>
      </w:r>
      <w:r w:rsidRPr="004F785C">
        <w:rPr>
          <w:rFonts w:ascii="Times New Roman" w:hAnsi="Times New Roman" w:cs="Times New Roman"/>
          <w:sz w:val="28"/>
          <w:szCs w:val="28"/>
        </w:rPr>
        <w:t xml:space="preserve"> thông tin khai báo hóa chất nhập khẩu qua Cổng thông tin một cửa quốc gia;</w:t>
      </w:r>
    </w:p>
    <w:p w14:paraId="6DD69DA9" w14:textId="51B0C932" w:rsidR="00E34B66" w:rsidRPr="004F785C" w:rsidRDefault="00E34B66" w:rsidP="0056381B">
      <w:pPr>
        <w:spacing w:before="100" w:after="100"/>
        <w:ind w:firstLine="720"/>
        <w:jc w:val="both"/>
        <w:rPr>
          <w:rFonts w:ascii="Times New Roman" w:hAnsi="Times New Roman" w:cs="Times New Roman"/>
          <w:sz w:val="28"/>
          <w:szCs w:val="28"/>
        </w:rPr>
      </w:pPr>
      <w:r w:rsidRPr="004F785C">
        <w:rPr>
          <w:rFonts w:ascii="Times New Roman" w:hAnsi="Times New Roman" w:cs="Times New Roman"/>
          <w:sz w:val="28"/>
          <w:szCs w:val="28"/>
        </w:rPr>
        <w:t xml:space="preserve">b) Mẫu </w:t>
      </w:r>
      <w:r w:rsidR="00B250E2" w:rsidRPr="004F785C">
        <w:rPr>
          <w:rFonts w:ascii="Times New Roman" w:hAnsi="Times New Roman" w:cs="Times New Roman"/>
          <w:sz w:val="28"/>
          <w:szCs w:val="28"/>
        </w:rPr>
        <w:t>13</w:t>
      </w:r>
      <w:r w:rsidRPr="004F785C">
        <w:rPr>
          <w:rFonts w:ascii="Times New Roman" w:hAnsi="Times New Roman" w:cs="Times New Roman"/>
          <w:sz w:val="28"/>
          <w:szCs w:val="28"/>
        </w:rPr>
        <w:t>b: Mẫu phản hồi khai báo hóa chất nhập khẩu qua Cổng thông tin một cửa quốc gia.</w:t>
      </w:r>
    </w:p>
    <w:p w14:paraId="1970EB4A" w14:textId="4B7D4652" w:rsidR="00A60B3B" w:rsidRPr="004F785C" w:rsidRDefault="00A60B3B" w:rsidP="0056381B">
      <w:pPr>
        <w:spacing w:before="100" w:after="100"/>
        <w:ind w:firstLine="709"/>
        <w:jc w:val="both"/>
        <w:rPr>
          <w:rFonts w:ascii="Times New Roman" w:hAnsi="Times New Roman" w:cs="Times New Roman"/>
          <w:sz w:val="28"/>
          <w:szCs w:val="28"/>
        </w:rPr>
      </w:pPr>
      <w:r w:rsidRPr="004F785C">
        <w:rPr>
          <w:rFonts w:ascii="Times New Roman" w:eastAsia="Times New Roman" w:hAnsi="Times New Roman" w:cs="Times New Roman"/>
          <w:sz w:val="28"/>
          <w:szCs w:val="28"/>
        </w:rPr>
        <w:t>13.</w:t>
      </w:r>
      <w:r w:rsidRPr="004F785C">
        <w:rPr>
          <w:rFonts w:ascii="Times New Roman" w:hAnsi="Times New Roman" w:cs="Times New Roman"/>
          <w:sz w:val="28"/>
          <w:szCs w:val="28"/>
        </w:rPr>
        <w:t xml:space="preserve"> </w:t>
      </w:r>
      <w:r w:rsidR="001E1243" w:rsidRPr="004F785C">
        <w:rPr>
          <w:rFonts w:ascii="Times New Roman" w:hAnsi="Times New Roman" w:cs="Times New Roman"/>
          <w:sz w:val="28"/>
          <w:szCs w:val="28"/>
        </w:rPr>
        <w:t>B</w:t>
      </w:r>
      <w:r w:rsidRPr="004F785C">
        <w:rPr>
          <w:rFonts w:ascii="Times New Roman" w:hAnsi="Times New Roman" w:cs="Times New Roman"/>
          <w:sz w:val="28"/>
          <w:szCs w:val="28"/>
        </w:rPr>
        <w:t xml:space="preserve">iểu mẫu về đăng ký và thông báo doanh nghiệp đã đăng ký trên Cơ sở dữ liệu chuyên ngành hóa chất quy định tại Phụ lục </w:t>
      </w:r>
      <w:r w:rsidR="00BC7A1D" w:rsidRPr="004F785C">
        <w:rPr>
          <w:rFonts w:ascii="Times New Roman" w:hAnsi="Times New Roman" w:cs="Times New Roman"/>
          <w:sz w:val="28"/>
          <w:szCs w:val="28"/>
        </w:rPr>
        <w:t>X</w:t>
      </w:r>
      <w:r w:rsidRPr="004F785C">
        <w:rPr>
          <w:rFonts w:ascii="Times New Roman" w:hAnsi="Times New Roman" w:cs="Times New Roman"/>
          <w:sz w:val="28"/>
          <w:szCs w:val="28"/>
        </w:rPr>
        <w:t>IV ban hành kèm theo Thông tư này</w:t>
      </w:r>
      <w:r w:rsidR="001E1243" w:rsidRPr="004F785C">
        <w:rPr>
          <w:rFonts w:ascii="Times New Roman" w:hAnsi="Times New Roman" w:cs="Times New Roman"/>
          <w:sz w:val="28"/>
          <w:szCs w:val="28"/>
        </w:rPr>
        <w:t>.</w:t>
      </w:r>
    </w:p>
    <w:p w14:paraId="1BFF31C1" w14:textId="5138C1A2" w:rsidR="00944BF2" w:rsidRPr="004F785C" w:rsidRDefault="00B24397" w:rsidP="0056381B">
      <w:pPr>
        <w:spacing w:before="100" w:after="100"/>
        <w:jc w:val="both"/>
        <w:rPr>
          <w:rFonts w:ascii="Times New Roman" w:hAnsi="Times New Roman" w:cs="Times New Roman"/>
          <w:b/>
          <w:sz w:val="28"/>
          <w:szCs w:val="28"/>
        </w:rPr>
      </w:pPr>
      <w:r w:rsidRPr="004F785C">
        <w:rPr>
          <w:rFonts w:ascii="Times New Roman" w:eastAsia="Times New Roman" w:hAnsi="Times New Roman" w:cs="Times New Roman"/>
          <w:sz w:val="28"/>
          <w:szCs w:val="28"/>
        </w:rPr>
        <w:tab/>
      </w:r>
      <w:bookmarkStart w:id="9" w:name="_Hlk213924884"/>
      <w:r w:rsidR="00D42B32" w:rsidRPr="004F785C">
        <w:rPr>
          <w:rFonts w:ascii="Times New Roman" w:hAnsi="Times New Roman" w:cs="Times New Roman"/>
          <w:b/>
          <w:sz w:val="28"/>
          <w:szCs w:val="28"/>
        </w:rPr>
        <w:t xml:space="preserve">Điều </w:t>
      </w:r>
      <w:r w:rsidR="00B250E2" w:rsidRPr="004F785C">
        <w:rPr>
          <w:rFonts w:ascii="Times New Roman" w:hAnsi="Times New Roman" w:cs="Times New Roman"/>
          <w:b/>
          <w:sz w:val="28"/>
          <w:szCs w:val="28"/>
        </w:rPr>
        <w:t>7</w:t>
      </w:r>
      <w:r w:rsidR="00D42B32" w:rsidRPr="004F785C">
        <w:rPr>
          <w:rFonts w:ascii="Times New Roman" w:hAnsi="Times New Roman" w:cs="Times New Roman"/>
          <w:b/>
          <w:sz w:val="28"/>
          <w:szCs w:val="28"/>
        </w:rPr>
        <w:t>. Nguyên tắc phân loại hóa chất</w:t>
      </w:r>
    </w:p>
    <w:p w14:paraId="2824719C" w14:textId="4D96AFDF" w:rsidR="00944BF2" w:rsidRPr="004F785C" w:rsidRDefault="00876E27" w:rsidP="0056381B">
      <w:pPr>
        <w:pStyle w:val="NormalWeb"/>
        <w:shd w:val="clear" w:color="auto" w:fill="FFFFFF"/>
        <w:spacing w:beforeAutospacing="0" w:afterAutospacing="0"/>
        <w:ind w:firstLine="720"/>
        <w:jc w:val="both"/>
        <w:rPr>
          <w:sz w:val="28"/>
          <w:szCs w:val="28"/>
        </w:rPr>
      </w:pPr>
      <w:r w:rsidRPr="004F785C">
        <w:rPr>
          <w:sz w:val="28"/>
          <w:szCs w:val="28"/>
          <w:lang w:val="en"/>
        </w:rPr>
        <w:t>T</w:t>
      </w:r>
      <w:r w:rsidRPr="004F785C">
        <w:rPr>
          <w:sz w:val="28"/>
          <w:szCs w:val="28"/>
        </w:rPr>
        <w:t xml:space="preserve">ổ chức, cá nhân sản xuất, nhập khẩu hóa chất có nghĩa vụ phân loại hóa chất theo hướng dẫn tại Phụ lục XV ban hành kèm theo Thông tư này hoặc theo nguyên tắc phân loại Hệ thống hài hòa toàn cầu về phân loại và ghi nhãn hóa chất (GHS) từ phiên bản 2 năm 2007 trở </w:t>
      </w:r>
      <w:r w:rsidR="00B577D0" w:rsidRPr="004F785C">
        <w:rPr>
          <w:sz w:val="28"/>
          <w:szCs w:val="28"/>
        </w:rPr>
        <w:t>lên</w:t>
      </w:r>
      <w:r w:rsidR="005E345F" w:rsidRPr="004F785C">
        <w:rPr>
          <w:sz w:val="28"/>
          <w:szCs w:val="28"/>
        </w:rPr>
        <w:t>.</w:t>
      </w:r>
    </w:p>
    <w:p w14:paraId="6E07DABB" w14:textId="26E0706C" w:rsidR="00AF6268" w:rsidRPr="004F785C" w:rsidRDefault="00B65552" w:rsidP="0056381B">
      <w:pPr>
        <w:spacing w:before="100" w:after="100"/>
        <w:jc w:val="both"/>
        <w:rPr>
          <w:rFonts w:ascii="Times New Roman" w:eastAsia="Times New Roman" w:hAnsi="Times New Roman" w:cs="Times New Roman"/>
          <w:b/>
          <w:sz w:val="28"/>
          <w:szCs w:val="28"/>
        </w:rPr>
      </w:pPr>
      <w:r w:rsidRPr="004F785C">
        <w:rPr>
          <w:rFonts w:ascii="Times New Roman" w:eastAsia="Times New Roman" w:hAnsi="Times New Roman" w:cs="Times New Roman"/>
          <w:bCs/>
          <w:sz w:val="28"/>
          <w:szCs w:val="28"/>
        </w:rPr>
        <w:tab/>
      </w:r>
      <w:bookmarkEnd w:id="9"/>
      <w:r w:rsidR="009217A3" w:rsidRPr="004F785C">
        <w:rPr>
          <w:rFonts w:ascii="Times New Roman" w:eastAsia="Times New Roman" w:hAnsi="Times New Roman" w:cs="Times New Roman"/>
          <w:b/>
          <w:sz w:val="28"/>
          <w:szCs w:val="28"/>
        </w:rPr>
        <w:t xml:space="preserve">Điều </w:t>
      </w:r>
      <w:r w:rsidR="00B250E2" w:rsidRPr="004F785C">
        <w:rPr>
          <w:rFonts w:ascii="Times New Roman" w:eastAsia="Times New Roman" w:hAnsi="Times New Roman" w:cs="Times New Roman"/>
          <w:b/>
          <w:sz w:val="28"/>
          <w:szCs w:val="28"/>
        </w:rPr>
        <w:t>8</w:t>
      </w:r>
      <w:r w:rsidR="009217A3" w:rsidRPr="004F785C">
        <w:rPr>
          <w:rFonts w:ascii="Times New Roman" w:eastAsia="Times New Roman" w:hAnsi="Times New Roman" w:cs="Times New Roman"/>
          <w:b/>
          <w:sz w:val="28"/>
          <w:szCs w:val="28"/>
        </w:rPr>
        <w:t xml:space="preserve">. Phiếu kiểm soát mua, bán hóa chất </w:t>
      </w:r>
      <w:r w:rsidR="00121AA3" w:rsidRPr="004F785C">
        <w:rPr>
          <w:rFonts w:ascii="Times New Roman" w:eastAsia="Times New Roman" w:hAnsi="Times New Roman" w:cs="Times New Roman"/>
          <w:b/>
          <w:sz w:val="28"/>
          <w:szCs w:val="28"/>
        </w:rPr>
        <w:t>cần kiểm soát đặc biệt</w:t>
      </w:r>
      <w:r w:rsidR="0054026A" w:rsidRPr="004F785C">
        <w:rPr>
          <w:rFonts w:ascii="Times New Roman" w:eastAsia="Times New Roman" w:hAnsi="Times New Roman" w:cs="Times New Roman"/>
          <w:b/>
          <w:sz w:val="28"/>
          <w:szCs w:val="28"/>
        </w:rPr>
        <w:t xml:space="preserve"> </w:t>
      </w:r>
    </w:p>
    <w:p w14:paraId="63BA8253" w14:textId="76668882" w:rsidR="00747330" w:rsidRPr="004F785C" w:rsidRDefault="00BA6A92" w:rsidP="0056381B">
      <w:pPr>
        <w:spacing w:before="100" w:after="100"/>
        <w:ind w:firstLine="720"/>
        <w:jc w:val="both"/>
        <w:rPr>
          <w:rFonts w:ascii="Times New Roman" w:hAnsi="Times New Roman" w:cs="Times New Roman"/>
          <w:sz w:val="28"/>
          <w:szCs w:val="28"/>
          <w:shd w:val="clear" w:color="auto" w:fill="FFFFFF"/>
        </w:rPr>
      </w:pPr>
      <w:r w:rsidRPr="004F785C">
        <w:rPr>
          <w:rFonts w:ascii="Times New Roman" w:hAnsi="Times New Roman" w:cs="Times New Roman"/>
          <w:sz w:val="28"/>
          <w:szCs w:val="28"/>
          <w:shd w:val="clear" w:color="auto" w:fill="FFFFFF"/>
        </w:rPr>
        <w:t>1.</w:t>
      </w:r>
      <w:r w:rsidR="00AC1A84" w:rsidRPr="004F785C">
        <w:rPr>
          <w:rFonts w:ascii="Times New Roman" w:hAnsi="Times New Roman" w:cs="Times New Roman"/>
          <w:sz w:val="28"/>
          <w:szCs w:val="28"/>
          <w:shd w:val="clear" w:color="auto" w:fill="FFFFFF"/>
        </w:rPr>
        <w:t xml:space="preserve"> </w:t>
      </w:r>
      <w:r w:rsidR="00E125DE" w:rsidRPr="004F785C">
        <w:rPr>
          <w:rFonts w:ascii="Times New Roman" w:hAnsi="Times New Roman" w:cs="Times New Roman"/>
          <w:sz w:val="28"/>
          <w:szCs w:val="28"/>
          <w:shd w:val="clear" w:color="auto" w:fill="FFFFFF"/>
        </w:rPr>
        <w:t>Kể từ ngày 01 tháng 01 năm 2026,</w:t>
      </w:r>
      <w:r w:rsidR="007721A1" w:rsidRPr="004F785C">
        <w:rPr>
          <w:rFonts w:ascii="Times New Roman" w:hAnsi="Times New Roman" w:cs="Times New Roman"/>
          <w:sz w:val="28"/>
          <w:szCs w:val="28"/>
          <w:shd w:val="clear" w:color="auto" w:fill="FFFFFF"/>
        </w:rPr>
        <w:t xml:space="preserve"> </w:t>
      </w:r>
      <w:r w:rsidR="007721A1" w:rsidRPr="004F785C">
        <w:rPr>
          <w:rFonts w:ascii="Times New Roman" w:eastAsia="Times New Roman" w:hAnsi="Times New Roman" w:cs="Times New Roman"/>
          <w:sz w:val="28"/>
          <w:szCs w:val="28"/>
        </w:rPr>
        <w:t xml:space="preserve">trong thời hạn </w:t>
      </w:r>
      <w:r w:rsidR="00747330" w:rsidRPr="004F785C">
        <w:rPr>
          <w:rFonts w:ascii="Times New Roman" w:eastAsia="Times New Roman" w:hAnsi="Times New Roman" w:cs="Times New Roman"/>
          <w:sz w:val="28"/>
          <w:szCs w:val="28"/>
        </w:rPr>
        <w:t>10</w:t>
      </w:r>
      <w:r w:rsidR="007721A1" w:rsidRPr="004F785C">
        <w:rPr>
          <w:rFonts w:ascii="Times New Roman" w:eastAsia="Times New Roman" w:hAnsi="Times New Roman" w:cs="Times New Roman"/>
          <w:sz w:val="28"/>
          <w:szCs w:val="28"/>
        </w:rPr>
        <w:t xml:space="preserve"> ngày kể từ ngày giao hàng, </w:t>
      </w:r>
      <w:r w:rsidR="007721A1" w:rsidRPr="004F785C">
        <w:rPr>
          <w:rFonts w:ascii="Times New Roman" w:hAnsi="Times New Roman" w:cs="Times New Roman"/>
          <w:sz w:val="28"/>
          <w:szCs w:val="28"/>
          <w:shd w:val="clear" w:color="auto" w:fill="FFFFFF"/>
          <w:lang w:val="en"/>
        </w:rPr>
        <w:t>t</w:t>
      </w:r>
      <w:r w:rsidR="007721A1" w:rsidRPr="004F785C">
        <w:rPr>
          <w:rFonts w:ascii="Times New Roman" w:hAnsi="Times New Roman" w:cs="Times New Roman"/>
          <w:sz w:val="28"/>
          <w:szCs w:val="28"/>
          <w:shd w:val="clear" w:color="auto" w:fill="FFFFFF"/>
        </w:rPr>
        <w:t xml:space="preserve">ổ chức kinh doanh hóa chất thuộc Danh mục hóa chất cần kiểm soát đặc biệt phải lập phiếu kiểm soát mua, bán hóa chất cần kiểm soát đặc biệt </w:t>
      </w:r>
      <w:r w:rsidR="00294E9D" w:rsidRPr="004F785C">
        <w:rPr>
          <w:rFonts w:ascii="Times New Roman" w:hAnsi="Times New Roman" w:cs="Times New Roman"/>
          <w:sz w:val="28"/>
          <w:szCs w:val="28"/>
          <w:shd w:val="clear" w:color="auto" w:fill="FFFFFF"/>
        </w:rPr>
        <w:t xml:space="preserve">theo mẫu tại Phụ lục </w:t>
      </w:r>
      <w:r w:rsidR="00B250E2" w:rsidRPr="004F785C">
        <w:rPr>
          <w:rFonts w:ascii="Times New Roman" w:hAnsi="Times New Roman" w:cs="Times New Roman"/>
          <w:sz w:val="28"/>
          <w:szCs w:val="28"/>
          <w:shd w:val="clear" w:color="auto" w:fill="FFFFFF"/>
        </w:rPr>
        <w:t>I</w:t>
      </w:r>
      <w:r w:rsidR="00A140AE" w:rsidRPr="004F785C">
        <w:rPr>
          <w:rFonts w:ascii="Times New Roman" w:hAnsi="Times New Roman" w:cs="Times New Roman"/>
          <w:sz w:val="28"/>
          <w:szCs w:val="28"/>
          <w:shd w:val="clear" w:color="auto" w:fill="FFFFFF"/>
        </w:rPr>
        <w:t>X</w:t>
      </w:r>
      <w:r w:rsidR="00DA68FD" w:rsidRPr="004F785C">
        <w:rPr>
          <w:rFonts w:ascii="Times New Roman" w:hAnsi="Times New Roman" w:cs="Times New Roman"/>
          <w:sz w:val="28"/>
          <w:szCs w:val="28"/>
          <w:shd w:val="clear" w:color="auto" w:fill="FFFFFF"/>
        </w:rPr>
        <w:t xml:space="preserve"> được</w:t>
      </w:r>
      <w:r w:rsidR="00944F9C" w:rsidRPr="004F785C">
        <w:rPr>
          <w:rFonts w:ascii="Times New Roman" w:hAnsi="Times New Roman" w:cs="Times New Roman"/>
          <w:sz w:val="28"/>
          <w:szCs w:val="28"/>
          <w:shd w:val="clear" w:color="auto" w:fill="FFFFFF"/>
        </w:rPr>
        <w:t xml:space="preserve"> ban hành</w:t>
      </w:r>
      <w:r w:rsidR="00B577D0" w:rsidRPr="004F785C">
        <w:rPr>
          <w:rFonts w:ascii="Times New Roman" w:hAnsi="Times New Roman" w:cs="Times New Roman"/>
          <w:sz w:val="28"/>
          <w:szCs w:val="28"/>
          <w:shd w:val="clear" w:color="auto" w:fill="FFFFFF"/>
        </w:rPr>
        <w:t xml:space="preserve"> kèm theo Thông tư này </w:t>
      </w:r>
      <w:r w:rsidR="00747330" w:rsidRPr="004F785C">
        <w:rPr>
          <w:rFonts w:ascii="Times New Roman" w:hAnsi="Times New Roman" w:cs="Times New Roman"/>
          <w:sz w:val="28"/>
          <w:szCs w:val="28"/>
          <w:shd w:val="clear" w:color="auto" w:fill="FFFFFF"/>
        </w:rPr>
        <w:t>thông qua hệ thống định danh, truy xuất nguồn gốc hóa chất cần kiểm soát đặc biệt trên nền tảng định danh, xác thực điện tử do Bộ Công an quản lý.</w:t>
      </w:r>
    </w:p>
    <w:p w14:paraId="05269D19" w14:textId="568FD3FE" w:rsidR="00F310B8" w:rsidRPr="004F785C" w:rsidRDefault="00D756FE" w:rsidP="0056381B">
      <w:pPr>
        <w:spacing w:before="100" w:after="100"/>
        <w:ind w:firstLine="720"/>
        <w:jc w:val="both"/>
        <w:rPr>
          <w:rFonts w:ascii="Times New Roman" w:hAnsi="Times New Roman" w:cs="Times New Roman"/>
          <w:sz w:val="28"/>
          <w:szCs w:val="28"/>
        </w:rPr>
      </w:pPr>
      <w:r w:rsidRPr="004F785C">
        <w:rPr>
          <w:rFonts w:ascii="Times New Roman" w:hAnsi="Times New Roman" w:cs="Times New Roman"/>
          <w:sz w:val="28"/>
          <w:szCs w:val="28"/>
        </w:rPr>
        <w:t>2</w:t>
      </w:r>
      <w:r w:rsidR="00F310B8" w:rsidRPr="004F785C">
        <w:rPr>
          <w:rFonts w:ascii="Times New Roman" w:hAnsi="Times New Roman" w:cs="Times New Roman"/>
          <w:sz w:val="28"/>
          <w:szCs w:val="28"/>
        </w:rPr>
        <w:t xml:space="preserve">. Cục Hóa chất </w:t>
      </w:r>
      <w:r w:rsidR="007E5AAA" w:rsidRPr="004F785C">
        <w:rPr>
          <w:rFonts w:ascii="Times New Roman" w:hAnsi="Times New Roman" w:cs="Times New Roman"/>
          <w:sz w:val="28"/>
          <w:szCs w:val="28"/>
        </w:rPr>
        <w:t>có trách nhiệm đảm bảo cơ sở hạ tầng để tiếp nhận</w:t>
      </w:r>
      <w:r w:rsidR="00DA68FD" w:rsidRPr="004F785C">
        <w:rPr>
          <w:rFonts w:ascii="Times New Roman" w:hAnsi="Times New Roman" w:cs="Times New Roman"/>
          <w:sz w:val="28"/>
          <w:szCs w:val="28"/>
        </w:rPr>
        <w:t xml:space="preserve"> </w:t>
      </w:r>
      <w:r w:rsidR="00F310B8" w:rsidRPr="004F785C">
        <w:rPr>
          <w:rFonts w:ascii="Times New Roman" w:hAnsi="Times New Roman" w:cs="Times New Roman"/>
          <w:sz w:val="28"/>
          <w:szCs w:val="28"/>
        </w:rPr>
        <w:t>nội dung phiếu kiểm soát mua bán hóa chất cần kiểm soát đặc biệt về cơ sở dữ liệu chuyên ngành hóa chất kể từ ngày hệ thống định danh</w:t>
      </w:r>
      <w:r w:rsidR="00DA68FD" w:rsidRPr="004F785C">
        <w:rPr>
          <w:rFonts w:ascii="Times New Roman" w:hAnsi="Times New Roman" w:cs="Times New Roman"/>
          <w:sz w:val="28"/>
          <w:szCs w:val="28"/>
        </w:rPr>
        <w:t>,</w:t>
      </w:r>
      <w:r w:rsidR="00F310B8" w:rsidRPr="004F785C">
        <w:rPr>
          <w:rFonts w:ascii="Times New Roman" w:hAnsi="Times New Roman" w:cs="Times New Roman"/>
          <w:sz w:val="28"/>
          <w:szCs w:val="28"/>
        </w:rPr>
        <w:t xml:space="preserve"> tru</w:t>
      </w:r>
      <w:r w:rsidR="00B577D0" w:rsidRPr="004F785C">
        <w:rPr>
          <w:rFonts w:ascii="Times New Roman" w:hAnsi="Times New Roman" w:cs="Times New Roman"/>
          <w:sz w:val="28"/>
          <w:szCs w:val="28"/>
        </w:rPr>
        <w:t>y</w:t>
      </w:r>
      <w:r w:rsidR="00F310B8" w:rsidRPr="004F785C">
        <w:rPr>
          <w:rFonts w:ascii="Times New Roman" w:hAnsi="Times New Roman" w:cs="Times New Roman"/>
          <w:sz w:val="28"/>
          <w:szCs w:val="28"/>
        </w:rPr>
        <w:t xml:space="preserve"> xuất nguồn gốc hóa chất cần kiểm soát đặc biệt được công bố chính thức.</w:t>
      </w:r>
    </w:p>
    <w:p w14:paraId="35656D9F" w14:textId="192DCE0F" w:rsidR="005B6002" w:rsidRPr="004F785C" w:rsidRDefault="005B6002" w:rsidP="0056381B">
      <w:pPr>
        <w:pStyle w:val="NormalWeb"/>
        <w:shd w:val="clear" w:color="auto" w:fill="FFFFFF"/>
        <w:spacing w:beforeAutospacing="0" w:afterAutospacing="0"/>
        <w:ind w:firstLine="720"/>
        <w:jc w:val="both"/>
        <w:rPr>
          <w:b/>
          <w:sz w:val="28"/>
          <w:szCs w:val="28"/>
          <w:shd w:val="clear" w:color="auto" w:fill="FFFFFF"/>
        </w:rPr>
      </w:pPr>
      <w:r w:rsidRPr="004F785C">
        <w:rPr>
          <w:b/>
          <w:sz w:val="28"/>
          <w:szCs w:val="28"/>
          <w:shd w:val="clear" w:color="auto" w:fill="FFFFFF"/>
        </w:rPr>
        <w:t xml:space="preserve">Điều </w:t>
      </w:r>
      <w:r w:rsidR="009E65D8" w:rsidRPr="004F785C">
        <w:rPr>
          <w:b/>
          <w:sz w:val="28"/>
          <w:szCs w:val="28"/>
          <w:shd w:val="clear" w:color="auto" w:fill="FFFFFF"/>
        </w:rPr>
        <w:t>9</w:t>
      </w:r>
      <w:r w:rsidRPr="004F785C">
        <w:rPr>
          <w:b/>
          <w:sz w:val="28"/>
          <w:szCs w:val="28"/>
          <w:shd w:val="clear" w:color="auto" w:fill="FFFFFF"/>
        </w:rPr>
        <w:t xml:space="preserve">. Hóa chất không được sử dụng trong lĩnh vực </w:t>
      </w:r>
      <w:r w:rsidR="005E345F" w:rsidRPr="004F785C">
        <w:rPr>
          <w:b/>
          <w:sz w:val="28"/>
          <w:szCs w:val="28"/>
          <w:shd w:val="clear" w:color="auto" w:fill="FFFFFF"/>
        </w:rPr>
        <w:t>c</w:t>
      </w:r>
      <w:r w:rsidR="000C1A08" w:rsidRPr="004F785C">
        <w:rPr>
          <w:b/>
          <w:sz w:val="28"/>
          <w:szCs w:val="28"/>
          <w:shd w:val="clear" w:color="auto" w:fill="FFFFFF"/>
        </w:rPr>
        <w:t xml:space="preserve">ông </w:t>
      </w:r>
      <w:r w:rsidR="005E345F" w:rsidRPr="004F785C">
        <w:rPr>
          <w:b/>
          <w:sz w:val="28"/>
          <w:szCs w:val="28"/>
          <w:shd w:val="clear" w:color="auto" w:fill="FFFFFF"/>
        </w:rPr>
        <w:t>t</w:t>
      </w:r>
      <w:r w:rsidR="000C1A08" w:rsidRPr="004F785C">
        <w:rPr>
          <w:b/>
          <w:sz w:val="28"/>
          <w:szCs w:val="28"/>
          <w:shd w:val="clear" w:color="auto" w:fill="FFFFFF"/>
        </w:rPr>
        <w:t>hương</w:t>
      </w:r>
    </w:p>
    <w:p w14:paraId="0F2B46AE" w14:textId="66B4475F" w:rsidR="000C1A08" w:rsidRPr="004F785C" w:rsidRDefault="00574620" w:rsidP="0056381B">
      <w:pPr>
        <w:pStyle w:val="NormalWeb"/>
        <w:shd w:val="clear" w:color="auto" w:fill="FFFFFF"/>
        <w:spacing w:beforeAutospacing="0" w:afterAutospacing="0"/>
        <w:ind w:firstLine="720"/>
        <w:jc w:val="both"/>
        <w:rPr>
          <w:sz w:val="28"/>
          <w:szCs w:val="28"/>
          <w:shd w:val="clear" w:color="auto" w:fill="FFFFFF"/>
        </w:rPr>
      </w:pPr>
      <w:r w:rsidRPr="004F785C">
        <w:rPr>
          <w:sz w:val="28"/>
          <w:szCs w:val="28"/>
          <w:shd w:val="clear" w:color="auto" w:fill="FFFFFF"/>
        </w:rPr>
        <w:t>H</w:t>
      </w:r>
      <w:r w:rsidR="000C1A08" w:rsidRPr="004F785C">
        <w:rPr>
          <w:sz w:val="28"/>
          <w:szCs w:val="28"/>
          <w:shd w:val="clear" w:color="auto" w:fill="FFFFFF"/>
        </w:rPr>
        <w:t xml:space="preserve">óa chất </w:t>
      </w:r>
      <w:r w:rsidR="001B69A7" w:rsidRPr="004F785C">
        <w:rPr>
          <w:sz w:val="28"/>
          <w:szCs w:val="28"/>
          <w:shd w:val="clear" w:color="auto" w:fill="FFFFFF"/>
        </w:rPr>
        <w:t>không</w:t>
      </w:r>
      <w:r w:rsidR="000C1A08" w:rsidRPr="004F785C">
        <w:rPr>
          <w:sz w:val="28"/>
          <w:szCs w:val="28"/>
          <w:shd w:val="clear" w:color="auto" w:fill="FFFFFF"/>
        </w:rPr>
        <w:t xml:space="preserve"> được sử dụng trong lĩnh vực </w:t>
      </w:r>
      <w:r w:rsidR="00244027" w:rsidRPr="004F785C">
        <w:rPr>
          <w:sz w:val="28"/>
          <w:szCs w:val="28"/>
          <w:shd w:val="clear" w:color="auto" w:fill="FFFFFF"/>
        </w:rPr>
        <w:t>c</w:t>
      </w:r>
      <w:r w:rsidR="000C1A08" w:rsidRPr="004F785C">
        <w:rPr>
          <w:sz w:val="28"/>
          <w:szCs w:val="28"/>
          <w:shd w:val="clear" w:color="auto" w:fill="FFFFFF"/>
        </w:rPr>
        <w:t xml:space="preserve">ông </w:t>
      </w:r>
      <w:r w:rsidR="00244027" w:rsidRPr="004F785C">
        <w:rPr>
          <w:sz w:val="28"/>
          <w:szCs w:val="28"/>
          <w:shd w:val="clear" w:color="auto" w:fill="FFFFFF"/>
        </w:rPr>
        <w:t>t</w:t>
      </w:r>
      <w:r w:rsidR="000C1A08" w:rsidRPr="004F785C">
        <w:rPr>
          <w:sz w:val="28"/>
          <w:szCs w:val="28"/>
          <w:shd w:val="clear" w:color="auto" w:fill="FFFFFF"/>
        </w:rPr>
        <w:t>hương</w:t>
      </w:r>
      <w:r w:rsidR="00E436E8" w:rsidRPr="004F785C">
        <w:rPr>
          <w:sz w:val="28"/>
          <w:szCs w:val="28"/>
          <w:shd w:val="clear" w:color="auto" w:fill="FFFFFF"/>
        </w:rPr>
        <w:t xml:space="preserve"> bao gồm các</w:t>
      </w:r>
      <w:r w:rsidR="000C1A08" w:rsidRPr="004F785C">
        <w:rPr>
          <w:sz w:val="28"/>
          <w:szCs w:val="28"/>
          <w:shd w:val="clear" w:color="auto" w:fill="FFFFFF"/>
        </w:rPr>
        <w:t xml:space="preserve"> hóa chất cấ</w:t>
      </w:r>
      <w:r w:rsidR="009854B3" w:rsidRPr="004F785C">
        <w:rPr>
          <w:sz w:val="28"/>
          <w:szCs w:val="28"/>
          <w:shd w:val="clear" w:color="auto" w:fill="FFFFFF"/>
        </w:rPr>
        <w:t xml:space="preserve">m được </w:t>
      </w:r>
      <w:r w:rsidR="00244027" w:rsidRPr="004F785C">
        <w:rPr>
          <w:sz w:val="28"/>
          <w:szCs w:val="28"/>
          <w:shd w:val="clear" w:color="auto" w:fill="FFFFFF"/>
        </w:rPr>
        <w:t>quy định</w:t>
      </w:r>
      <w:r w:rsidR="009854B3" w:rsidRPr="004F785C">
        <w:rPr>
          <w:sz w:val="28"/>
          <w:szCs w:val="28"/>
          <w:shd w:val="clear" w:color="auto" w:fill="FFFFFF"/>
        </w:rPr>
        <w:t xml:space="preserve"> tại Luật Đầu tư</w:t>
      </w:r>
      <w:r w:rsidR="005A5EA6" w:rsidRPr="004F785C">
        <w:rPr>
          <w:sz w:val="28"/>
          <w:szCs w:val="28"/>
          <w:shd w:val="clear" w:color="auto" w:fill="FFFFFF"/>
        </w:rPr>
        <w:t xml:space="preserve"> trừ trường hợp cơ quan có thẩm quyền cho phép</w:t>
      </w:r>
      <w:r w:rsidR="000C1A08" w:rsidRPr="004F785C">
        <w:rPr>
          <w:sz w:val="28"/>
          <w:szCs w:val="28"/>
          <w:shd w:val="clear" w:color="auto" w:fill="FFFFFF"/>
        </w:rPr>
        <w:t>.</w:t>
      </w:r>
    </w:p>
    <w:p w14:paraId="0A43337E" w14:textId="136F5EF1" w:rsidR="00686A80" w:rsidRPr="004F785C" w:rsidRDefault="00686A80" w:rsidP="0056381B">
      <w:pPr>
        <w:tabs>
          <w:tab w:val="left" w:pos="709"/>
        </w:tabs>
        <w:spacing w:before="100" w:after="100"/>
        <w:jc w:val="both"/>
        <w:rPr>
          <w:rFonts w:ascii="Times New Roman" w:hAnsi="Times New Roman" w:cs="Times New Roman"/>
          <w:b/>
          <w:noProof/>
          <w:sz w:val="28"/>
          <w:szCs w:val="28"/>
          <w:lang w:val="vi-VN"/>
        </w:rPr>
      </w:pPr>
      <w:r w:rsidRPr="004F785C">
        <w:rPr>
          <w:rFonts w:ascii="Times New Roman" w:hAnsi="Times New Roman" w:cs="Times New Roman"/>
          <w:noProof/>
          <w:sz w:val="28"/>
          <w:szCs w:val="28"/>
          <w:lang w:val="vi-VN"/>
        </w:rPr>
        <w:tab/>
      </w:r>
      <w:r w:rsidRPr="004F785C">
        <w:rPr>
          <w:rFonts w:ascii="Times New Roman" w:hAnsi="Times New Roman" w:cs="Times New Roman"/>
          <w:b/>
          <w:noProof/>
          <w:sz w:val="28"/>
          <w:szCs w:val="28"/>
          <w:lang w:val="vi-VN"/>
        </w:rPr>
        <w:t xml:space="preserve">Điều </w:t>
      </w:r>
      <w:r w:rsidR="005E345F" w:rsidRPr="004F785C">
        <w:rPr>
          <w:rFonts w:ascii="Times New Roman" w:hAnsi="Times New Roman" w:cs="Times New Roman"/>
          <w:b/>
          <w:noProof/>
          <w:sz w:val="28"/>
          <w:szCs w:val="28"/>
        </w:rPr>
        <w:t>1</w:t>
      </w:r>
      <w:r w:rsidR="009E65D8" w:rsidRPr="004F785C">
        <w:rPr>
          <w:rFonts w:ascii="Times New Roman" w:hAnsi="Times New Roman" w:cs="Times New Roman"/>
          <w:b/>
          <w:noProof/>
          <w:sz w:val="28"/>
          <w:szCs w:val="28"/>
        </w:rPr>
        <w:t>0</w:t>
      </w:r>
      <w:r w:rsidRPr="004F785C">
        <w:rPr>
          <w:rFonts w:ascii="Times New Roman" w:hAnsi="Times New Roman" w:cs="Times New Roman"/>
          <w:b/>
          <w:noProof/>
          <w:sz w:val="28"/>
          <w:szCs w:val="28"/>
          <w:lang w:val="vi-VN"/>
        </w:rPr>
        <w:t>. Chuyển đổi số trong quản lý nhà nước về hóa chất</w:t>
      </w:r>
    </w:p>
    <w:p w14:paraId="4F1B17AE" w14:textId="77E5510F" w:rsidR="00686A80" w:rsidRPr="004F785C" w:rsidRDefault="00686A80" w:rsidP="0056381B">
      <w:pPr>
        <w:tabs>
          <w:tab w:val="left" w:pos="709"/>
        </w:tabs>
        <w:spacing w:before="100" w:after="100"/>
        <w:jc w:val="both"/>
        <w:rPr>
          <w:rFonts w:ascii="Times New Roman" w:hAnsi="Times New Roman" w:cs="Times New Roman"/>
          <w:noProof/>
          <w:sz w:val="28"/>
          <w:szCs w:val="28"/>
        </w:rPr>
      </w:pPr>
      <w:r w:rsidRPr="004F785C">
        <w:rPr>
          <w:rFonts w:ascii="Times New Roman" w:hAnsi="Times New Roman" w:cs="Times New Roman"/>
          <w:b/>
          <w:noProof/>
          <w:sz w:val="28"/>
          <w:szCs w:val="28"/>
          <w:lang w:val="vi-VN"/>
        </w:rPr>
        <w:tab/>
      </w:r>
      <w:r w:rsidRPr="004F785C">
        <w:rPr>
          <w:rFonts w:ascii="Times New Roman" w:hAnsi="Times New Roman" w:cs="Times New Roman"/>
          <w:noProof/>
          <w:sz w:val="28"/>
          <w:szCs w:val="28"/>
          <w:lang w:val="vi-VN"/>
        </w:rPr>
        <w:t>1.</w:t>
      </w:r>
      <w:r w:rsidRPr="004F785C">
        <w:rPr>
          <w:rFonts w:ascii="Times New Roman" w:hAnsi="Times New Roman" w:cs="Times New Roman"/>
          <w:b/>
          <w:noProof/>
          <w:sz w:val="28"/>
          <w:szCs w:val="28"/>
          <w:lang w:val="vi-VN"/>
        </w:rPr>
        <w:t xml:space="preserve"> </w:t>
      </w:r>
      <w:r w:rsidRPr="004F785C">
        <w:rPr>
          <w:rFonts w:ascii="Times New Roman" w:hAnsi="Times New Roman" w:cs="Times New Roman"/>
          <w:noProof/>
          <w:sz w:val="28"/>
          <w:szCs w:val="28"/>
          <w:lang w:val="vi-VN"/>
        </w:rPr>
        <w:t xml:space="preserve">Cơ sở dữ liệu chuyên ngành hóa chất </w:t>
      </w:r>
      <w:r w:rsidRPr="004F785C">
        <w:rPr>
          <w:rFonts w:ascii="Times New Roman" w:hAnsi="Times New Roman" w:cs="Times New Roman"/>
          <w:noProof/>
          <w:sz w:val="28"/>
          <w:szCs w:val="28"/>
        </w:rPr>
        <w:t>bao gồm các dữ liệu sau:</w:t>
      </w:r>
    </w:p>
    <w:p w14:paraId="5D683CCF" w14:textId="5DF6E7AE" w:rsidR="00686A80" w:rsidRPr="004F785C" w:rsidRDefault="00686A80" w:rsidP="0056381B">
      <w:pPr>
        <w:tabs>
          <w:tab w:val="left" w:pos="709"/>
        </w:tabs>
        <w:spacing w:before="100" w:after="100"/>
        <w:jc w:val="both"/>
        <w:rPr>
          <w:rFonts w:ascii="Times New Roman" w:eastAsia="Times New Roman" w:hAnsi="Times New Roman" w:cs="Times New Roman"/>
          <w:noProof/>
          <w:sz w:val="28"/>
          <w:szCs w:val="28"/>
          <w:lang w:val="vi-VN"/>
        </w:rPr>
      </w:pPr>
      <w:r w:rsidRPr="004F785C">
        <w:rPr>
          <w:rFonts w:ascii="Times New Roman" w:hAnsi="Times New Roman" w:cs="Times New Roman"/>
          <w:noProof/>
          <w:sz w:val="28"/>
          <w:szCs w:val="28"/>
        </w:rPr>
        <w:tab/>
        <w:t xml:space="preserve">a) Các dữ liệu </w:t>
      </w:r>
      <w:r w:rsidRPr="004F785C">
        <w:rPr>
          <w:rFonts w:ascii="Times New Roman" w:hAnsi="Times New Roman" w:cs="Times New Roman"/>
          <w:noProof/>
          <w:sz w:val="28"/>
          <w:szCs w:val="28"/>
          <w:lang w:val="vi-VN"/>
        </w:rPr>
        <w:t>về hóa chất</w:t>
      </w:r>
      <w:r w:rsidR="00B577D0" w:rsidRPr="004F785C">
        <w:rPr>
          <w:rFonts w:ascii="Times New Roman" w:hAnsi="Times New Roman" w:cs="Times New Roman"/>
          <w:noProof/>
          <w:sz w:val="28"/>
          <w:szCs w:val="28"/>
        </w:rPr>
        <w:t>,</w:t>
      </w:r>
      <w:r w:rsidRPr="004F785C">
        <w:rPr>
          <w:rFonts w:ascii="Times New Roman" w:hAnsi="Times New Roman" w:cs="Times New Roman"/>
          <w:noProof/>
          <w:sz w:val="28"/>
          <w:szCs w:val="28"/>
          <w:lang w:val="vi-VN"/>
        </w:rPr>
        <w:t xml:space="preserve"> </w:t>
      </w:r>
      <w:r w:rsidRPr="004F785C">
        <w:rPr>
          <w:rFonts w:ascii="Times New Roman" w:eastAsia="Times New Roman" w:hAnsi="Times New Roman" w:cs="Times New Roman"/>
          <w:noProof/>
          <w:sz w:val="28"/>
          <w:szCs w:val="28"/>
          <w:lang w:val="vi-VN"/>
        </w:rPr>
        <w:t>về hoạt động hóa chất</w:t>
      </w:r>
      <w:r w:rsidR="00B577D0" w:rsidRPr="004F785C">
        <w:rPr>
          <w:rFonts w:ascii="Times New Roman" w:eastAsia="Times New Roman" w:hAnsi="Times New Roman" w:cs="Times New Roman"/>
          <w:noProof/>
          <w:sz w:val="28"/>
          <w:szCs w:val="28"/>
        </w:rPr>
        <w:t>,</w:t>
      </w:r>
      <w:r w:rsidRPr="004F785C">
        <w:rPr>
          <w:rFonts w:ascii="Times New Roman" w:eastAsia="Times New Roman" w:hAnsi="Times New Roman" w:cs="Times New Roman"/>
          <w:noProof/>
          <w:sz w:val="28"/>
          <w:szCs w:val="28"/>
          <w:lang w:val="vi-VN"/>
        </w:rPr>
        <w:t xml:space="preserve"> ngành công nghiệp hóa chất</w:t>
      </w:r>
      <w:r w:rsidR="00B577D0" w:rsidRPr="004F785C">
        <w:rPr>
          <w:rFonts w:ascii="Times New Roman" w:eastAsia="Times New Roman" w:hAnsi="Times New Roman" w:cs="Times New Roman"/>
          <w:noProof/>
          <w:sz w:val="28"/>
          <w:szCs w:val="28"/>
        </w:rPr>
        <w:t>,</w:t>
      </w:r>
      <w:r w:rsidRPr="004F785C">
        <w:rPr>
          <w:rFonts w:ascii="Times New Roman" w:eastAsia="Times New Roman" w:hAnsi="Times New Roman" w:cs="Times New Roman"/>
          <w:noProof/>
          <w:sz w:val="28"/>
          <w:szCs w:val="28"/>
          <w:lang w:val="vi-VN"/>
        </w:rPr>
        <w:t xml:space="preserve"> hóa chất nguy hiểm trong sản phẩm, hàng hóa; </w:t>
      </w:r>
    </w:p>
    <w:p w14:paraId="02F1BFCC" w14:textId="33B80B7B" w:rsidR="00686A80" w:rsidRPr="004F785C" w:rsidRDefault="00686A80" w:rsidP="0056381B">
      <w:pPr>
        <w:tabs>
          <w:tab w:val="left" w:pos="709"/>
        </w:tabs>
        <w:spacing w:before="100" w:after="100"/>
        <w:jc w:val="both"/>
        <w:rPr>
          <w:rFonts w:ascii="Times New Roman" w:hAnsi="Times New Roman" w:cs="Times New Roman"/>
          <w:noProof/>
          <w:sz w:val="28"/>
          <w:szCs w:val="28"/>
        </w:rPr>
      </w:pPr>
      <w:r w:rsidRPr="004F785C">
        <w:rPr>
          <w:rFonts w:ascii="Times New Roman" w:eastAsia="Times New Roman" w:hAnsi="Times New Roman" w:cs="Times New Roman"/>
          <w:noProof/>
          <w:sz w:val="28"/>
          <w:szCs w:val="28"/>
          <w:lang w:val="vi-VN"/>
        </w:rPr>
        <w:lastRenderedPageBreak/>
        <w:tab/>
      </w:r>
      <w:r w:rsidRPr="004F785C">
        <w:rPr>
          <w:rFonts w:ascii="Times New Roman" w:eastAsia="Times New Roman" w:hAnsi="Times New Roman" w:cs="Times New Roman"/>
          <w:noProof/>
          <w:sz w:val="28"/>
          <w:szCs w:val="28"/>
        </w:rPr>
        <w:t xml:space="preserve">b) Các dữ liệu về </w:t>
      </w:r>
      <w:r w:rsidRPr="004F785C">
        <w:rPr>
          <w:rFonts w:ascii="Times New Roman" w:hAnsi="Times New Roman" w:cs="Times New Roman"/>
          <w:noProof/>
          <w:sz w:val="28"/>
          <w:szCs w:val="28"/>
          <w:shd w:val="clear" w:color="auto" w:fill="FFFFFF"/>
          <w:lang w:val="vi-VN"/>
        </w:rPr>
        <w:t>Danh mục hóa chất quốc gia</w:t>
      </w:r>
      <w:r w:rsidRPr="004F785C">
        <w:rPr>
          <w:rFonts w:ascii="Times New Roman" w:hAnsi="Times New Roman" w:cs="Times New Roman"/>
          <w:noProof/>
          <w:sz w:val="28"/>
          <w:szCs w:val="28"/>
        </w:rPr>
        <w:t>, Danh mục hóa chất nước ngoài được cơ quan nhà nước có thẩm quyền của nước C</w:t>
      </w:r>
      <w:r w:rsidR="00244027" w:rsidRPr="004F785C">
        <w:rPr>
          <w:rFonts w:ascii="Times New Roman" w:hAnsi="Times New Roman" w:cs="Times New Roman"/>
          <w:noProof/>
          <w:sz w:val="28"/>
          <w:szCs w:val="28"/>
        </w:rPr>
        <w:t>ộ</w:t>
      </w:r>
      <w:r w:rsidRPr="004F785C">
        <w:rPr>
          <w:rFonts w:ascii="Times New Roman" w:hAnsi="Times New Roman" w:cs="Times New Roman"/>
          <w:noProof/>
          <w:sz w:val="28"/>
          <w:szCs w:val="28"/>
        </w:rPr>
        <w:t>ng hòa xã hội chủ nghĩa Việt Nam thừa nhận;</w:t>
      </w:r>
    </w:p>
    <w:p w14:paraId="0F57AC7C" w14:textId="77777777" w:rsidR="00686A80" w:rsidRPr="004F785C" w:rsidRDefault="00686A80" w:rsidP="0056381B">
      <w:pPr>
        <w:tabs>
          <w:tab w:val="left" w:pos="709"/>
        </w:tabs>
        <w:spacing w:before="100" w:after="100"/>
        <w:jc w:val="both"/>
        <w:rPr>
          <w:rFonts w:ascii="Times New Roman" w:hAnsi="Times New Roman" w:cs="Times New Roman"/>
          <w:noProof/>
          <w:sz w:val="28"/>
          <w:szCs w:val="28"/>
          <w:lang w:val="vi-VN"/>
        </w:rPr>
      </w:pPr>
      <w:r w:rsidRPr="004F785C">
        <w:rPr>
          <w:rFonts w:ascii="Times New Roman" w:hAnsi="Times New Roman" w:cs="Times New Roman"/>
          <w:noProof/>
          <w:sz w:val="28"/>
          <w:szCs w:val="28"/>
        </w:rPr>
        <w:tab/>
        <w:t>c) Các dữ liệu về thực hiện thủ tục hành chính trong lĩnh vực hóa ch</w:t>
      </w:r>
      <w:r w:rsidR="004C59A3" w:rsidRPr="004F785C">
        <w:rPr>
          <w:rFonts w:ascii="Times New Roman" w:hAnsi="Times New Roman" w:cs="Times New Roman"/>
          <w:noProof/>
          <w:sz w:val="28"/>
          <w:szCs w:val="28"/>
        </w:rPr>
        <w:t>ấ</w:t>
      </w:r>
      <w:r w:rsidRPr="004F785C">
        <w:rPr>
          <w:rFonts w:ascii="Times New Roman" w:hAnsi="Times New Roman" w:cs="Times New Roman"/>
          <w:noProof/>
          <w:sz w:val="28"/>
          <w:szCs w:val="28"/>
        </w:rPr>
        <w:t>t;</w:t>
      </w:r>
    </w:p>
    <w:p w14:paraId="3180CD71" w14:textId="4A5AB686" w:rsidR="00686A80" w:rsidRPr="004F785C" w:rsidRDefault="00686A80" w:rsidP="0056381B">
      <w:pPr>
        <w:tabs>
          <w:tab w:val="left" w:pos="709"/>
        </w:tabs>
        <w:spacing w:before="100" w:after="100"/>
        <w:jc w:val="both"/>
        <w:rPr>
          <w:rFonts w:ascii="Times New Roman" w:hAnsi="Times New Roman" w:cs="Times New Roman"/>
          <w:noProof/>
          <w:sz w:val="28"/>
          <w:szCs w:val="28"/>
        </w:rPr>
      </w:pPr>
      <w:r w:rsidRPr="004F785C">
        <w:rPr>
          <w:rFonts w:ascii="Times New Roman" w:hAnsi="Times New Roman" w:cs="Times New Roman"/>
          <w:noProof/>
          <w:sz w:val="28"/>
          <w:szCs w:val="28"/>
        </w:rPr>
        <w:tab/>
        <w:t xml:space="preserve">d) Các dữ liệu do tổ chức, cá nhân </w:t>
      </w:r>
      <w:r w:rsidR="00B250E2" w:rsidRPr="004F785C">
        <w:rPr>
          <w:rFonts w:ascii="Times New Roman" w:hAnsi="Times New Roman" w:cs="Times New Roman"/>
          <w:noProof/>
          <w:sz w:val="28"/>
          <w:szCs w:val="28"/>
        </w:rPr>
        <w:t>cung cấp thông tin</w:t>
      </w:r>
      <w:r w:rsidRPr="004F785C">
        <w:rPr>
          <w:rFonts w:ascii="Times New Roman" w:hAnsi="Times New Roman" w:cs="Times New Roman"/>
          <w:noProof/>
          <w:sz w:val="28"/>
          <w:szCs w:val="28"/>
        </w:rPr>
        <w:t xml:space="preserve"> h</w:t>
      </w:r>
      <w:r w:rsidR="00244027" w:rsidRPr="004F785C">
        <w:rPr>
          <w:rFonts w:ascii="Times New Roman" w:hAnsi="Times New Roman" w:cs="Times New Roman"/>
          <w:noProof/>
          <w:sz w:val="28"/>
          <w:szCs w:val="28"/>
        </w:rPr>
        <w:t>ằ</w:t>
      </w:r>
      <w:r w:rsidRPr="004F785C">
        <w:rPr>
          <w:rFonts w:ascii="Times New Roman" w:hAnsi="Times New Roman" w:cs="Times New Roman"/>
          <w:noProof/>
          <w:sz w:val="28"/>
          <w:szCs w:val="28"/>
        </w:rPr>
        <w:t>ng năm</w:t>
      </w:r>
      <w:r w:rsidR="009E65D8" w:rsidRPr="004F785C">
        <w:rPr>
          <w:rFonts w:ascii="Times New Roman" w:hAnsi="Times New Roman" w:cs="Times New Roman"/>
          <w:noProof/>
          <w:sz w:val="28"/>
          <w:szCs w:val="28"/>
        </w:rPr>
        <w:t>;</w:t>
      </w:r>
    </w:p>
    <w:p w14:paraId="4BCBBA97" w14:textId="7EA5C91A" w:rsidR="009E65D8" w:rsidRPr="004F785C" w:rsidRDefault="009E65D8" w:rsidP="0056381B">
      <w:pPr>
        <w:tabs>
          <w:tab w:val="left" w:pos="709"/>
        </w:tabs>
        <w:spacing w:before="100" w:after="100"/>
        <w:jc w:val="both"/>
        <w:rPr>
          <w:rFonts w:ascii="Times New Roman" w:hAnsi="Times New Roman" w:cs="Times New Roman"/>
          <w:sz w:val="28"/>
          <w:szCs w:val="28"/>
        </w:rPr>
      </w:pPr>
      <w:r w:rsidRPr="004F785C">
        <w:rPr>
          <w:rFonts w:ascii="Times New Roman" w:hAnsi="Times New Roman" w:cs="Times New Roman"/>
          <w:noProof/>
          <w:sz w:val="28"/>
          <w:szCs w:val="28"/>
        </w:rPr>
        <w:tab/>
      </w:r>
      <w:r w:rsidR="00244027" w:rsidRPr="004F785C">
        <w:rPr>
          <w:rFonts w:ascii="Times New Roman" w:hAnsi="Times New Roman" w:cs="Times New Roman"/>
          <w:noProof/>
          <w:sz w:val="28"/>
          <w:szCs w:val="28"/>
        </w:rPr>
        <w:t>đ</w:t>
      </w:r>
      <w:r w:rsidRPr="004F785C">
        <w:rPr>
          <w:rFonts w:ascii="Times New Roman" w:hAnsi="Times New Roman" w:cs="Times New Roman"/>
          <w:noProof/>
          <w:sz w:val="28"/>
          <w:szCs w:val="28"/>
        </w:rPr>
        <w:t xml:space="preserve">) </w:t>
      </w:r>
      <w:r w:rsidRPr="004F785C">
        <w:rPr>
          <w:rFonts w:ascii="Times New Roman" w:hAnsi="Times New Roman" w:cs="Times New Roman"/>
          <w:sz w:val="28"/>
          <w:szCs w:val="28"/>
        </w:rPr>
        <w:t>Các dữ liệu về nội dung phiếu kiểm soát mua bán hóa chất cần kiểm soát đặc biệ</w:t>
      </w:r>
      <w:r w:rsidR="00B577D0" w:rsidRPr="004F785C">
        <w:rPr>
          <w:rFonts w:ascii="Times New Roman" w:hAnsi="Times New Roman" w:cs="Times New Roman"/>
          <w:sz w:val="28"/>
          <w:szCs w:val="28"/>
        </w:rPr>
        <w:t>t</w:t>
      </w:r>
      <w:r w:rsidRPr="004F785C">
        <w:rPr>
          <w:rFonts w:ascii="Times New Roman" w:hAnsi="Times New Roman" w:cs="Times New Roman"/>
          <w:sz w:val="28"/>
          <w:szCs w:val="28"/>
        </w:rPr>
        <w:t>.</w:t>
      </w:r>
    </w:p>
    <w:p w14:paraId="65E2F1A6" w14:textId="6E09EDF0" w:rsidR="00D80E92" w:rsidRPr="004F785C" w:rsidRDefault="00D80E92" w:rsidP="0056381B">
      <w:pPr>
        <w:tabs>
          <w:tab w:val="left" w:pos="709"/>
        </w:tabs>
        <w:spacing w:before="100" w:after="100"/>
        <w:jc w:val="both"/>
        <w:rPr>
          <w:rFonts w:ascii="Times New Roman" w:hAnsi="Times New Roman" w:cs="Times New Roman"/>
          <w:noProof/>
          <w:sz w:val="28"/>
          <w:szCs w:val="28"/>
          <w:lang w:val="vi-VN"/>
        </w:rPr>
      </w:pPr>
      <w:r w:rsidRPr="004F785C">
        <w:rPr>
          <w:rFonts w:ascii="Times New Roman" w:hAnsi="Times New Roman" w:cs="Times New Roman"/>
          <w:noProof/>
          <w:sz w:val="28"/>
          <w:szCs w:val="28"/>
          <w:lang w:val="vi-VN"/>
        </w:rPr>
        <w:tab/>
      </w:r>
      <w:r w:rsidRPr="004F785C">
        <w:rPr>
          <w:rFonts w:ascii="Times New Roman" w:hAnsi="Times New Roman" w:cs="Times New Roman"/>
          <w:noProof/>
          <w:sz w:val="28"/>
          <w:szCs w:val="28"/>
        </w:rPr>
        <w:t>2</w:t>
      </w:r>
      <w:r w:rsidRPr="004F785C">
        <w:rPr>
          <w:rFonts w:ascii="Times New Roman" w:hAnsi="Times New Roman" w:cs="Times New Roman"/>
          <w:noProof/>
          <w:sz w:val="28"/>
          <w:szCs w:val="28"/>
          <w:lang w:val="vi-VN"/>
        </w:rPr>
        <w:t xml:space="preserve">. Thông tin chia sẻ trên cơ sở dữ liệu chuyên ngành được thực hiện </w:t>
      </w:r>
      <w:r w:rsidRPr="004F785C">
        <w:rPr>
          <w:rFonts w:ascii="Times New Roman" w:hAnsi="Times New Roman" w:cs="Times New Roman"/>
          <w:noProof/>
          <w:sz w:val="28"/>
          <w:szCs w:val="28"/>
        </w:rPr>
        <w:t xml:space="preserve">theo </w:t>
      </w:r>
      <w:r w:rsidRPr="004F785C">
        <w:rPr>
          <w:rFonts w:ascii="Times New Roman" w:hAnsi="Times New Roman" w:cs="Times New Roman"/>
          <w:noProof/>
          <w:sz w:val="28"/>
          <w:szCs w:val="28"/>
          <w:lang w:val="vi-VN"/>
        </w:rPr>
        <w:t>mẫu thông tin chia sẻ quy định tại Phụ lục XV</w:t>
      </w:r>
      <w:r w:rsidRPr="004F785C">
        <w:rPr>
          <w:rFonts w:ascii="Times New Roman" w:hAnsi="Times New Roman" w:cs="Times New Roman"/>
          <w:noProof/>
          <w:sz w:val="28"/>
          <w:szCs w:val="28"/>
        </w:rPr>
        <w:t>I</w:t>
      </w:r>
      <w:r w:rsidRPr="004F785C">
        <w:rPr>
          <w:rFonts w:ascii="Times New Roman" w:hAnsi="Times New Roman" w:cs="Times New Roman"/>
          <w:noProof/>
          <w:sz w:val="28"/>
          <w:szCs w:val="28"/>
          <w:lang w:val="vi-VN"/>
        </w:rPr>
        <w:t xml:space="preserve"> ban hành kèm theo Thông t</w:t>
      </w:r>
      <w:r w:rsidRPr="004F785C">
        <w:rPr>
          <w:rFonts w:ascii="Times New Roman" w:hAnsi="Times New Roman" w:cs="Times New Roman"/>
          <w:noProof/>
          <w:sz w:val="28"/>
          <w:szCs w:val="28"/>
        </w:rPr>
        <w:t>ư</w:t>
      </w:r>
      <w:r w:rsidRPr="004F785C">
        <w:rPr>
          <w:rFonts w:ascii="Times New Roman" w:hAnsi="Times New Roman" w:cs="Times New Roman"/>
          <w:noProof/>
          <w:sz w:val="28"/>
          <w:szCs w:val="28"/>
          <w:lang w:val="vi-VN"/>
        </w:rPr>
        <w:t xml:space="preserve"> này.</w:t>
      </w:r>
    </w:p>
    <w:p w14:paraId="4E5D4831" w14:textId="4D64DD4C" w:rsidR="00D80E92" w:rsidRPr="004F785C" w:rsidRDefault="00D80E92" w:rsidP="0056381B">
      <w:pPr>
        <w:tabs>
          <w:tab w:val="left" w:pos="709"/>
        </w:tabs>
        <w:spacing w:before="100" w:after="100"/>
        <w:jc w:val="both"/>
        <w:rPr>
          <w:rFonts w:ascii="Times New Roman" w:hAnsi="Times New Roman" w:cs="Times New Roman"/>
          <w:noProof/>
          <w:sz w:val="28"/>
          <w:szCs w:val="28"/>
          <w:lang w:val="vi-VN"/>
        </w:rPr>
      </w:pPr>
      <w:r w:rsidRPr="004F785C">
        <w:rPr>
          <w:rFonts w:ascii="Times New Roman" w:hAnsi="Times New Roman" w:cs="Times New Roman"/>
          <w:noProof/>
          <w:sz w:val="28"/>
          <w:szCs w:val="28"/>
          <w:lang w:val="vi-VN"/>
        </w:rPr>
        <w:tab/>
      </w:r>
      <w:r w:rsidRPr="004F785C">
        <w:rPr>
          <w:rFonts w:ascii="Times New Roman" w:hAnsi="Times New Roman" w:cs="Times New Roman"/>
          <w:noProof/>
          <w:sz w:val="28"/>
          <w:szCs w:val="28"/>
        </w:rPr>
        <w:t>3</w:t>
      </w:r>
      <w:r w:rsidRPr="004F785C">
        <w:rPr>
          <w:rFonts w:ascii="Times New Roman" w:hAnsi="Times New Roman" w:cs="Times New Roman"/>
          <w:noProof/>
          <w:sz w:val="28"/>
          <w:szCs w:val="28"/>
          <w:lang w:val="vi-VN"/>
        </w:rPr>
        <w:t>. Thông tin cập nhật trên cơ sở dữ liệu chuyên ngành hóa chất của các tổ chức, cá nhân hoạt động hóa chất được thực hiện theo mẫu quy định tại Phụ lục XV</w:t>
      </w:r>
      <w:r w:rsidRPr="004F785C">
        <w:rPr>
          <w:rFonts w:ascii="Times New Roman" w:hAnsi="Times New Roman" w:cs="Times New Roman"/>
          <w:noProof/>
          <w:sz w:val="28"/>
          <w:szCs w:val="28"/>
        </w:rPr>
        <w:t>I</w:t>
      </w:r>
      <w:r w:rsidRPr="004F785C">
        <w:rPr>
          <w:rFonts w:ascii="Times New Roman" w:hAnsi="Times New Roman" w:cs="Times New Roman"/>
          <w:noProof/>
          <w:sz w:val="28"/>
          <w:szCs w:val="28"/>
          <w:lang w:val="vi-VN"/>
        </w:rPr>
        <w:t>I ban hành kèm theo Thông tư này.</w:t>
      </w:r>
    </w:p>
    <w:p w14:paraId="60883EED" w14:textId="40F75821" w:rsidR="00D80E92" w:rsidRPr="004F785C" w:rsidRDefault="00D80E92" w:rsidP="0056381B">
      <w:pPr>
        <w:tabs>
          <w:tab w:val="left" w:pos="709"/>
        </w:tabs>
        <w:spacing w:before="100" w:after="100"/>
        <w:jc w:val="both"/>
        <w:rPr>
          <w:rFonts w:ascii="Times New Roman" w:hAnsi="Times New Roman" w:cs="Times New Roman"/>
          <w:sz w:val="28"/>
          <w:szCs w:val="28"/>
        </w:rPr>
      </w:pPr>
      <w:r w:rsidRPr="004F785C">
        <w:rPr>
          <w:rFonts w:ascii="Times New Roman" w:hAnsi="Times New Roman" w:cs="Times New Roman"/>
          <w:noProof/>
          <w:sz w:val="28"/>
          <w:szCs w:val="28"/>
          <w:lang w:val="vi-VN"/>
        </w:rPr>
        <w:tab/>
      </w:r>
      <w:r w:rsidRPr="004F785C">
        <w:rPr>
          <w:rFonts w:ascii="Times New Roman" w:hAnsi="Times New Roman" w:cs="Times New Roman"/>
          <w:noProof/>
          <w:sz w:val="28"/>
          <w:szCs w:val="28"/>
        </w:rPr>
        <w:t>4. Thông tin</w:t>
      </w:r>
      <w:r w:rsidRPr="004F785C">
        <w:rPr>
          <w:rFonts w:ascii="Times New Roman" w:hAnsi="Times New Roman" w:cs="Times New Roman"/>
          <w:sz w:val="28"/>
          <w:szCs w:val="28"/>
        </w:rPr>
        <w:t xml:space="preserve"> công bố loại hóa chất và mục đích sử dụng hóa chất</w:t>
      </w:r>
      <w:r w:rsidR="00926E60" w:rsidRPr="004F785C">
        <w:rPr>
          <w:rFonts w:ascii="Times New Roman" w:hAnsi="Times New Roman" w:cs="Times New Roman"/>
          <w:sz w:val="28"/>
          <w:szCs w:val="28"/>
        </w:rPr>
        <w:t xml:space="preserve"> hóa chất cần kiểm soát đặc biệt</w:t>
      </w:r>
      <w:r w:rsidRPr="004F785C">
        <w:rPr>
          <w:rFonts w:ascii="Times New Roman" w:hAnsi="Times New Roman" w:cs="Times New Roman"/>
          <w:sz w:val="28"/>
          <w:szCs w:val="28"/>
        </w:rPr>
        <w:t xml:space="preserve"> trên Cơ sở dữ liệu chuyên ngành hóa chất theo mẫu quy định tại Phụ lục XVIII ban hành kèm theo Thông tư này.</w:t>
      </w:r>
    </w:p>
    <w:p w14:paraId="709606C7" w14:textId="5AF94B63" w:rsidR="001A51EB" w:rsidRPr="004F785C" w:rsidRDefault="00686A80" w:rsidP="0056381B">
      <w:pPr>
        <w:tabs>
          <w:tab w:val="left" w:pos="709"/>
        </w:tabs>
        <w:spacing w:before="100" w:after="100"/>
        <w:jc w:val="both"/>
        <w:rPr>
          <w:rFonts w:ascii="Times New Roman" w:hAnsi="Times New Roman" w:cs="Times New Roman"/>
          <w:noProof/>
          <w:sz w:val="28"/>
          <w:szCs w:val="28"/>
        </w:rPr>
      </w:pPr>
      <w:r w:rsidRPr="004F785C">
        <w:rPr>
          <w:rFonts w:ascii="Times New Roman" w:hAnsi="Times New Roman" w:cs="Times New Roman"/>
          <w:noProof/>
          <w:sz w:val="28"/>
          <w:szCs w:val="28"/>
        </w:rPr>
        <w:tab/>
      </w:r>
      <w:r w:rsidR="00D80E92" w:rsidRPr="004F785C">
        <w:rPr>
          <w:rFonts w:ascii="Times New Roman" w:hAnsi="Times New Roman" w:cs="Times New Roman"/>
          <w:noProof/>
          <w:sz w:val="28"/>
          <w:szCs w:val="28"/>
        </w:rPr>
        <w:t>5</w:t>
      </w:r>
      <w:r w:rsidRPr="004F785C">
        <w:rPr>
          <w:rFonts w:ascii="Times New Roman" w:hAnsi="Times New Roman" w:cs="Times New Roman"/>
          <w:noProof/>
          <w:sz w:val="28"/>
          <w:szCs w:val="28"/>
        </w:rPr>
        <w:t>. Cục Hóa chất có trách nhiệm xây dựng, vận hành, duy trì</w:t>
      </w:r>
      <w:r w:rsidR="00926E60" w:rsidRPr="004F785C">
        <w:rPr>
          <w:rFonts w:ascii="Times New Roman" w:hAnsi="Times New Roman" w:cs="Times New Roman"/>
          <w:noProof/>
          <w:sz w:val="28"/>
          <w:szCs w:val="28"/>
        </w:rPr>
        <w:t>, cập nhật, nâng cấp</w:t>
      </w:r>
      <w:r w:rsidRPr="004F785C">
        <w:rPr>
          <w:rFonts w:ascii="Times New Roman" w:hAnsi="Times New Roman" w:cs="Times New Roman"/>
          <w:noProof/>
          <w:sz w:val="28"/>
          <w:szCs w:val="28"/>
        </w:rPr>
        <w:t xml:space="preserve"> và phát triển Cơ sở dữ liệu chuyên ngành đầy đủ, hiện đại, bảo đảm an toàn thông tin,</w:t>
      </w:r>
      <w:r w:rsidR="007B437A" w:rsidRPr="004F785C">
        <w:rPr>
          <w:rFonts w:ascii="Times New Roman" w:hAnsi="Times New Roman" w:cs="Times New Roman"/>
          <w:noProof/>
          <w:sz w:val="28"/>
          <w:szCs w:val="28"/>
        </w:rPr>
        <w:t xml:space="preserve"> đảm bảo</w:t>
      </w:r>
      <w:r w:rsidRPr="004F785C">
        <w:rPr>
          <w:rFonts w:ascii="Times New Roman" w:hAnsi="Times New Roman" w:cs="Times New Roman"/>
          <w:noProof/>
          <w:sz w:val="28"/>
          <w:szCs w:val="28"/>
        </w:rPr>
        <w:t xml:space="preserve"> an ninh mạng, có khả năng kết nối được với các C</w:t>
      </w:r>
      <w:r w:rsidR="009E65D8" w:rsidRPr="004F785C">
        <w:rPr>
          <w:rFonts w:ascii="Times New Roman" w:hAnsi="Times New Roman" w:cs="Times New Roman"/>
          <w:noProof/>
          <w:sz w:val="28"/>
          <w:szCs w:val="28"/>
        </w:rPr>
        <w:t>ổ</w:t>
      </w:r>
      <w:r w:rsidRPr="004F785C">
        <w:rPr>
          <w:rFonts w:ascii="Times New Roman" w:hAnsi="Times New Roman" w:cs="Times New Roman"/>
          <w:noProof/>
          <w:sz w:val="28"/>
          <w:szCs w:val="28"/>
        </w:rPr>
        <w:t>ng dịch vụ công của Bộ Công Thương</w:t>
      </w:r>
      <w:r w:rsidR="009E65D8" w:rsidRPr="004F785C">
        <w:rPr>
          <w:rFonts w:ascii="Times New Roman" w:hAnsi="Times New Roman" w:cs="Times New Roman"/>
          <w:noProof/>
          <w:sz w:val="28"/>
          <w:szCs w:val="28"/>
        </w:rPr>
        <w:t xml:space="preserve"> và cơ sở dữ liệu chuyên ngành khác có liên quan</w:t>
      </w:r>
      <w:r w:rsidR="00DE2496" w:rsidRPr="004F785C">
        <w:rPr>
          <w:rFonts w:ascii="Times New Roman" w:hAnsi="Times New Roman" w:cs="Times New Roman"/>
          <w:noProof/>
          <w:sz w:val="28"/>
          <w:szCs w:val="28"/>
        </w:rPr>
        <w:t>;</w:t>
      </w:r>
      <w:r w:rsidR="001A51EB" w:rsidRPr="004F785C">
        <w:rPr>
          <w:rFonts w:ascii="Times New Roman" w:hAnsi="Times New Roman" w:cs="Times New Roman"/>
          <w:sz w:val="28"/>
          <w:szCs w:val="28"/>
        </w:rPr>
        <w:t xml:space="preserve"> </w:t>
      </w:r>
      <w:r w:rsidR="001A51EB" w:rsidRPr="004F785C">
        <w:rPr>
          <w:rFonts w:ascii="Times New Roman" w:hAnsi="Times New Roman" w:cs="Times New Roman"/>
          <w:sz w:val="28"/>
          <w:szCs w:val="28"/>
          <w:highlight w:val="white"/>
        </w:rPr>
        <w:t>xây dựng cơ chế chia sẻ, sử dụng thông tin Cơ sở dữ liệu chuyên ngành hóa chất</w:t>
      </w:r>
      <w:r w:rsidR="00D80E92" w:rsidRPr="004F785C">
        <w:rPr>
          <w:rFonts w:ascii="Times New Roman" w:hAnsi="Times New Roman" w:cs="Times New Roman"/>
          <w:sz w:val="28"/>
          <w:szCs w:val="28"/>
        </w:rPr>
        <w:t>; chủ trì, xây dựng chức năng công bố thông tin về hàm lượng hóa chất nguy hiểm trong sản phẩ</w:t>
      </w:r>
      <w:r w:rsidR="00926E60" w:rsidRPr="004F785C">
        <w:rPr>
          <w:rFonts w:ascii="Times New Roman" w:hAnsi="Times New Roman" w:cs="Times New Roman"/>
          <w:sz w:val="28"/>
          <w:szCs w:val="28"/>
        </w:rPr>
        <w:t>m, hàng hóa; chủ trì, xây dựng chức năng công bố loại hóa chất và mục đích sử dụng hóa chất hóa chất cần kiểm soát đặc biệt trên cơ sở dữ liệu chuyên ngành hóa chất.</w:t>
      </w:r>
    </w:p>
    <w:p w14:paraId="4ED2BB53" w14:textId="140AEB4A" w:rsidR="00DE2496" w:rsidRPr="004F785C" w:rsidRDefault="00686A80" w:rsidP="0056381B">
      <w:pPr>
        <w:tabs>
          <w:tab w:val="left" w:pos="709"/>
        </w:tabs>
        <w:spacing w:before="100" w:after="100"/>
        <w:jc w:val="both"/>
        <w:rPr>
          <w:rFonts w:ascii="Times New Roman" w:hAnsi="Times New Roman" w:cs="Times New Roman"/>
          <w:b/>
          <w:bCs/>
          <w:noProof/>
          <w:sz w:val="28"/>
          <w:szCs w:val="28"/>
        </w:rPr>
      </w:pPr>
      <w:r w:rsidRPr="004F785C">
        <w:rPr>
          <w:rFonts w:ascii="Times New Roman" w:hAnsi="Times New Roman" w:cs="Times New Roman"/>
          <w:noProof/>
          <w:sz w:val="28"/>
          <w:szCs w:val="28"/>
          <w:lang w:val="vi-VN"/>
        </w:rPr>
        <w:tab/>
      </w:r>
      <w:r w:rsidR="00DE2496" w:rsidRPr="004F785C">
        <w:rPr>
          <w:rFonts w:ascii="Times New Roman" w:hAnsi="Times New Roman" w:cs="Times New Roman"/>
          <w:noProof/>
          <w:sz w:val="28"/>
          <w:szCs w:val="28"/>
        </w:rPr>
        <w:tab/>
        <w:t>6</w:t>
      </w:r>
      <w:r w:rsidR="00DE2496" w:rsidRPr="004F785C">
        <w:rPr>
          <w:rFonts w:ascii="Times New Roman" w:hAnsi="Times New Roman" w:cs="Times New Roman"/>
          <w:noProof/>
          <w:sz w:val="28"/>
          <w:szCs w:val="28"/>
          <w:lang w:val="vi-VN"/>
        </w:rPr>
        <w:t>. Cục Thương mại điện tử</w:t>
      </w:r>
      <w:r w:rsidR="00DE2496" w:rsidRPr="004F785C">
        <w:rPr>
          <w:rFonts w:ascii="Times New Roman" w:hAnsi="Times New Roman" w:cs="Times New Roman"/>
          <w:noProof/>
          <w:sz w:val="28"/>
          <w:szCs w:val="28"/>
        </w:rPr>
        <w:t xml:space="preserve"> và Kinh tế số</w:t>
      </w:r>
      <w:r w:rsidR="00DE2496" w:rsidRPr="004F785C">
        <w:rPr>
          <w:rFonts w:ascii="Times New Roman" w:hAnsi="Times New Roman" w:cs="Times New Roman"/>
          <w:noProof/>
          <w:sz w:val="28"/>
          <w:szCs w:val="28"/>
          <w:lang w:val="vi-VN"/>
        </w:rPr>
        <w:t xml:space="preserve"> </w:t>
      </w:r>
      <w:r w:rsidR="00DE2496" w:rsidRPr="004F785C">
        <w:rPr>
          <w:rFonts w:ascii="Times New Roman" w:hAnsi="Times New Roman" w:cs="Times New Roman"/>
          <w:noProof/>
          <w:sz w:val="28"/>
          <w:szCs w:val="28"/>
        </w:rPr>
        <w:t xml:space="preserve">chủ trì, </w:t>
      </w:r>
      <w:r w:rsidR="00DE2496" w:rsidRPr="004F785C">
        <w:rPr>
          <w:rFonts w:ascii="Times New Roman" w:hAnsi="Times New Roman" w:cs="Times New Roman"/>
          <w:noProof/>
          <w:sz w:val="28"/>
          <w:szCs w:val="28"/>
          <w:lang w:val="vi-VN"/>
        </w:rPr>
        <w:t>phối hợp với Cục Hóa chất để xây dựng chức năng cấp, cấp lại,</w:t>
      </w:r>
      <w:r w:rsidR="0056381B" w:rsidRPr="004F785C">
        <w:rPr>
          <w:rFonts w:ascii="Times New Roman" w:hAnsi="Times New Roman" w:cs="Times New Roman"/>
          <w:noProof/>
          <w:sz w:val="28"/>
          <w:szCs w:val="28"/>
        </w:rPr>
        <w:t xml:space="preserve"> cấp</w:t>
      </w:r>
      <w:r w:rsidR="00DE2496" w:rsidRPr="004F785C">
        <w:rPr>
          <w:rFonts w:ascii="Times New Roman" w:hAnsi="Times New Roman" w:cs="Times New Roman"/>
          <w:noProof/>
          <w:sz w:val="28"/>
          <w:szCs w:val="28"/>
          <w:lang w:val="vi-VN"/>
        </w:rPr>
        <w:t xml:space="preserve"> điều chỉnh, thu hồi Giấy chứng nhận, Giấy phép</w:t>
      </w:r>
      <w:r w:rsidR="00DE2496" w:rsidRPr="004F785C">
        <w:rPr>
          <w:rFonts w:ascii="Times New Roman" w:hAnsi="Times New Roman" w:cs="Times New Roman"/>
          <w:noProof/>
          <w:sz w:val="28"/>
          <w:szCs w:val="28"/>
        </w:rPr>
        <w:t xml:space="preserve"> </w:t>
      </w:r>
      <w:r w:rsidR="00DE2496" w:rsidRPr="004F785C">
        <w:rPr>
          <w:rFonts w:ascii="Times New Roman" w:hAnsi="Times New Roman" w:cs="Times New Roman"/>
          <w:noProof/>
          <w:sz w:val="28"/>
          <w:szCs w:val="28"/>
          <w:lang w:val="vi-VN"/>
        </w:rPr>
        <w:t>đối với Giấy chứng nhận sản xuất, kinh doanh hóa chất có điều kiện, Giấy phép sản xuất, kinh doanh, xuất khẩu, nhập khẩu hóa chất cần kiểm soát đặc biệt, Giấy chứng nhận đủ điều kiện dịch vụ tồn trữ qua dịch vụ c</w:t>
      </w:r>
      <w:r w:rsidR="00DE2496" w:rsidRPr="004F785C">
        <w:rPr>
          <w:rFonts w:ascii="Times New Roman" w:hAnsi="Times New Roman" w:cs="Times New Roman"/>
          <w:noProof/>
          <w:sz w:val="28"/>
          <w:szCs w:val="28"/>
        </w:rPr>
        <w:t>ô</w:t>
      </w:r>
      <w:r w:rsidR="00DE2496" w:rsidRPr="004F785C">
        <w:rPr>
          <w:rFonts w:ascii="Times New Roman" w:hAnsi="Times New Roman" w:cs="Times New Roman"/>
          <w:noProof/>
          <w:sz w:val="28"/>
          <w:szCs w:val="28"/>
          <w:lang w:val="vi-VN"/>
        </w:rPr>
        <w:t>ng của Bộ Công Thương</w:t>
      </w:r>
      <w:r w:rsidR="00DE2496" w:rsidRPr="004F785C">
        <w:rPr>
          <w:rFonts w:ascii="Times New Roman" w:hAnsi="Times New Roman" w:cs="Times New Roman"/>
          <w:noProof/>
          <w:sz w:val="28"/>
          <w:szCs w:val="28"/>
        </w:rPr>
        <w:t xml:space="preserve"> và chia sẻ, đồng bộ dữ liệu với Cơ sở dữ liệu chuyên ngành hóa chất. </w:t>
      </w:r>
    </w:p>
    <w:p w14:paraId="1CB4EE3D" w14:textId="5BAE8AC9" w:rsidR="00BC7F45" w:rsidRPr="004F785C" w:rsidRDefault="00FF12C3" w:rsidP="0056381B">
      <w:pPr>
        <w:tabs>
          <w:tab w:val="left" w:pos="709"/>
        </w:tabs>
        <w:spacing w:before="100" w:after="100"/>
        <w:jc w:val="both"/>
        <w:rPr>
          <w:rFonts w:ascii="Times New Roman" w:hAnsi="Times New Roman" w:cs="Times New Roman"/>
          <w:sz w:val="28"/>
          <w:szCs w:val="28"/>
        </w:rPr>
      </w:pPr>
      <w:r w:rsidRPr="004F785C">
        <w:rPr>
          <w:rFonts w:ascii="Times New Roman" w:hAnsi="Times New Roman" w:cs="Times New Roman"/>
          <w:b/>
          <w:sz w:val="28"/>
          <w:szCs w:val="28"/>
        </w:rPr>
        <w:tab/>
      </w:r>
      <w:r w:rsidR="00BA6A92" w:rsidRPr="004F785C">
        <w:rPr>
          <w:rFonts w:ascii="Times New Roman" w:hAnsi="Times New Roman" w:cs="Times New Roman"/>
          <w:noProof/>
          <w:sz w:val="28"/>
          <w:szCs w:val="28"/>
          <w:lang w:val="vi-VN"/>
        </w:rPr>
        <w:tab/>
      </w:r>
      <w:r w:rsidR="00BC7F45" w:rsidRPr="004F785C">
        <w:rPr>
          <w:rFonts w:ascii="Times New Roman" w:eastAsia="Times New Roman" w:hAnsi="Times New Roman" w:cs="Times New Roman"/>
          <w:b/>
          <w:sz w:val="28"/>
          <w:szCs w:val="28"/>
        </w:rPr>
        <w:t xml:space="preserve">Điều </w:t>
      </w:r>
      <w:r w:rsidR="00874644" w:rsidRPr="004F785C">
        <w:rPr>
          <w:rFonts w:ascii="Times New Roman" w:eastAsia="Times New Roman" w:hAnsi="Times New Roman" w:cs="Times New Roman"/>
          <w:b/>
          <w:sz w:val="28"/>
          <w:szCs w:val="28"/>
        </w:rPr>
        <w:t>1</w:t>
      </w:r>
      <w:r w:rsidR="009E65D8" w:rsidRPr="004F785C">
        <w:rPr>
          <w:rFonts w:ascii="Times New Roman" w:eastAsia="Times New Roman" w:hAnsi="Times New Roman" w:cs="Times New Roman"/>
          <w:b/>
          <w:sz w:val="28"/>
          <w:szCs w:val="28"/>
        </w:rPr>
        <w:t>1</w:t>
      </w:r>
      <w:r w:rsidR="00BC7F45" w:rsidRPr="004F785C">
        <w:rPr>
          <w:rFonts w:ascii="Times New Roman" w:eastAsia="Times New Roman" w:hAnsi="Times New Roman" w:cs="Times New Roman"/>
          <w:b/>
          <w:sz w:val="28"/>
          <w:szCs w:val="28"/>
        </w:rPr>
        <w:t xml:space="preserve">. </w:t>
      </w:r>
      <w:r w:rsidR="00E7393D" w:rsidRPr="004F785C">
        <w:rPr>
          <w:rFonts w:ascii="Times New Roman" w:hAnsi="Times New Roman" w:cs="Times New Roman"/>
          <w:b/>
          <w:sz w:val="28"/>
          <w:szCs w:val="28"/>
        </w:rPr>
        <w:t>H</w:t>
      </w:r>
      <w:r w:rsidR="00BC7F45" w:rsidRPr="004F785C">
        <w:rPr>
          <w:rFonts w:ascii="Times New Roman" w:hAnsi="Times New Roman" w:cs="Times New Roman"/>
          <w:b/>
          <w:sz w:val="28"/>
          <w:szCs w:val="28"/>
        </w:rPr>
        <w:t>óa chất nguy hiểm trong sản phẩm, hàng hóa chưa có quy chuẩn kỹ thuật</w:t>
      </w:r>
    </w:p>
    <w:p w14:paraId="642451FB" w14:textId="77777777" w:rsidR="00E94F16" w:rsidRPr="004F785C" w:rsidRDefault="00BC7F45" w:rsidP="0056381B">
      <w:pPr>
        <w:tabs>
          <w:tab w:val="left" w:pos="709"/>
        </w:tabs>
        <w:spacing w:before="100" w:after="100"/>
        <w:jc w:val="both"/>
        <w:rPr>
          <w:rFonts w:ascii="Times New Roman" w:hAnsi="Times New Roman" w:cs="Times New Roman"/>
          <w:sz w:val="28"/>
          <w:szCs w:val="28"/>
        </w:rPr>
      </w:pPr>
      <w:r w:rsidRPr="004F785C">
        <w:rPr>
          <w:rFonts w:ascii="Times New Roman" w:hAnsi="Times New Roman" w:cs="Times New Roman"/>
          <w:b/>
          <w:sz w:val="28"/>
          <w:szCs w:val="28"/>
        </w:rPr>
        <w:tab/>
      </w:r>
      <w:r w:rsidR="00E94F16" w:rsidRPr="004F785C">
        <w:rPr>
          <w:rFonts w:ascii="Times New Roman" w:hAnsi="Times New Roman" w:cs="Times New Roman"/>
          <w:bCs/>
          <w:sz w:val="28"/>
          <w:szCs w:val="28"/>
        </w:rPr>
        <w:t>1.</w:t>
      </w:r>
      <w:r w:rsidR="00E94F16" w:rsidRPr="004F785C">
        <w:rPr>
          <w:rFonts w:ascii="Times New Roman" w:hAnsi="Times New Roman" w:cs="Times New Roman"/>
          <w:b/>
          <w:sz w:val="28"/>
          <w:szCs w:val="28"/>
        </w:rPr>
        <w:t xml:space="preserve"> </w:t>
      </w:r>
      <w:r w:rsidR="00E94F16" w:rsidRPr="004F785C">
        <w:rPr>
          <w:rFonts w:ascii="Times New Roman" w:hAnsi="Times New Roman" w:cs="Times New Roman"/>
          <w:sz w:val="28"/>
          <w:szCs w:val="28"/>
        </w:rPr>
        <w:t>Danh mục hóa chất nguy hiểm trong sản phẩm hàng hóa phải công bố thông tin trong lĩnh vực công nghiệp ban hành tại Phụ lụ</w:t>
      </w:r>
      <w:r w:rsidR="00A140AE" w:rsidRPr="004F785C">
        <w:rPr>
          <w:rFonts w:ascii="Times New Roman" w:hAnsi="Times New Roman" w:cs="Times New Roman"/>
          <w:sz w:val="28"/>
          <w:szCs w:val="28"/>
        </w:rPr>
        <w:t>c XIX</w:t>
      </w:r>
      <w:r w:rsidR="00E94F16" w:rsidRPr="004F785C">
        <w:rPr>
          <w:rFonts w:ascii="Times New Roman" w:hAnsi="Times New Roman" w:cs="Times New Roman"/>
          <w:sz w:val="28"/>
          <w:szCs w:val="28"/>
        </w:rPr>
        <w:t xml:space="preserve"> ban hành kèm theo Thông tư này.</w:t>
      </w:r>
    </w:p>
    <w:p w14:paraId="6069F062" w14:textId="77777777" w:rsidR="00FD6CB0" w:rsidRPr="004F785C" w:rsidRDefault="00E94F16" w:rsidP="0056381B">
      <w:pPr>
        <w:tabs>
          <w:tab w:val="left" w:pos="709"/>
        </w:tabs>
        <w:spacing w:before="100" w:after="100"/>
        <w:jc w:val="both"/>
        <w:rPr>
          <w:rFonts w:ascii="Times New Roman" w:hAnsi="Times New Roman" w:cs="Times New Roman"/>
          <w:sz w:val="28"/>
          <w:szCs w:val="28"/>
        </w:rPr>
      </w:pPr>
      <w:r w:rsidRPr="004F785C">
        <w:rPr>
          <w:rFonts w:ascii="Times New Roman" w:hAnsi="Times New Roman" w:cs="Times New Roman"/>
          <w:sz w:val="28"/>
          <w:szCs w:val="28"/>
        </w:rPr>
        <w:lastRenderedPageBreak/>
        <w:tab/>
        <w:t xml:space="preserve">2. </w:t>
      </w:r>
      <w:r w:rsidR="00F310B8" w:rsidRPr="004F785C">
        <w:rPr>
          <w:rFonts w:ascii="Times New Roman" w:hAnsi="Times New Roman" w:cs="Times New Roman"/>
          <w:spacing w:val="3"/>
          <w:sz w:val="28"/>
          <w:szCs w:val="28"/>
          <w:shd w:val="clear" w:color="auto" w:fill="FFFFFF"/>
        </w:rPr>
        <w:t>Cục Hóa chất tiếp nhận ý kiến góp ý về Danh mục quy định tại khoản 1 Điều này, rà soát và đánh giá sự cần thiết, trình Bộ trưởng Bộ Công Thương cập nhật, bổ sung Danh mục hóa chất nguy hiểm trong sản phẩm hàng hóa cần công bố thông tin thuộc lĩnh vực quản lý của Bộ Công Thương</w:t>
      </w:r>
      <w:r w:rsidR="00BC7F45" w:rsidRPr="004F785C">
        <w:rPr>
          <w:rFonts w:ascii="Times New Roman" w:hAnsi="Times New Roman" w:cs="Times New Roman"/>
          <w:sz w:val="28"/>
          <w:szCs w:val="28"/>
        </w:rPr>
        <w:t>.</w:t>
      </w:r>
    </w:p>
    <w:p w14:paraId="5B37D683" w14:textId="2AF5FF88" w:rsidR="00BC7F45" w:rsidRPr="004F785C" w:rsidRDefault="00FD6CB0" w:rsidP="0056381B">
      <w:pPr>
        <w:tabs>
          <w:tab w:val="left" w:pos="709"/>
        </w:tabs>
        <w:spacing w:before="100" w:after="100"/>
        <w:jc w:val="both"/>
        <w:rPr>
          <w:rFonts w:ascii="Times New Roman" w:eastAsia="Times New Roman" w:hAnsi="Times New Roman" w:cs="Times New Roman"/>
          <w:b/>
          <w:sz w:val="28"/>
          <w:szCs w:val="28"/>
        </w:rPr>
      </w:pPr>
      <w:r w:rsidRPr="004F785C">
        <w:rPr>
          <w:rFonts w:ascii="Times New Roman" w:hAnsi="Times New Roman" w:cs="Times New Roman"/>
          <w:b/>
          <w:sz w:val="28"/>
          <w:szCs w:val="28"/>
        </w:rPr>
        <w:tab/>
      </w:r>
      <w:r w:rsidR="00BC7F45" w:rsidRPr="004F785C">
        <w:rPr>
          <w:rFonts w:ascii="Times New Roman" w:eastAsia="Times New Roman" w:hAnsi="Times New Roman" w:cs="Times New Roman"/>
          <w:b/>
          <w:sz w:val="28"/>
          <w:szCs w:val="28"/>
        </w:rPr>
        <w:t xml:space="preserve">Điều </w:t>
      </w:r>
      <w:r w:rsidR="000D66F8" w:rsidRPr="004F785C">
        <w:rPr>
          <w:rFonts w:ascii="Times New Roman" w:eastAsia="Times New Roman" w:hAnsi="Times New Roman" w:cs="Times New Roman"/>
          <w:b/>
          <w:sz w:val="28"/>
          <w:szCs w:val="28"/>
        </w:rPr>
        <w:t>1</w:t>
      </w:r>
      <w:r w:rsidR="009E65D8" w:rsidRPr="004F785C">
        <w:rPr>
          <w:rFonts w:ascii="Times New Roman" w:eastAsia="Times New Roman" w:hAnsi="Times New Roman" w:cs="Times New Roman"/>
          <w:b/>
          <w:sz w:val="28"/>
          <w:szCs w:val="28"/>
        </w:rPr>
        <w:t>2</w:t>
      </w:r>
      <w:r w:rsidR="00BC7F45" w:rsidRPr="004F785C">
        <w:rPr>
          <w:rFonts w:ascii="Times New Roman" w:eastAsia="Times New Roman" w:hAnsi="Times New Roman" w:cs="Times New Roman"/>
          <w:b/>
          <w:sz w:val="28"/>
          <w:szCs w:val="28"/>
        </w:rPr>
        <w:t>. Hiệu lực thi hành</w:t>
      </w:r>
    </w:p>
    <w:p w14:paraId="082D438C" w14:textId="1F240F74" w:rsidR="00BC7F45" w:rsidRPr="004F785C" w:rsidRDefault="00BC7F45" w:rsidP="0056381B">
      <w:pPr>
        <w:shd w:val="clear" w:color="auto" w:fill="FFFFFF"/>
        <w:spacing w:before="100" w:after="100" w:line="234" w:lineRule="atLeast"/>
        <w:rPr>
          <w:rFonts w:ascii="Times New Roman" w:eastAsia="Times New Roman" w:hAnsi="Times New Roman" w:cs="Times New Roman"/>
          <w:sz w:val="28"/>
          <w:szCs w:val="28"/>
        </w:rPr>
      </w:pPr>
      <w:r w:rsidRPr="004F785C">
        <w:rPr>
          <w:rFonts w:ascii="Times New Roman" w:eastAsia="Times New Roman" w:hAnsi="Times New Roman" w:cs="Times New Roman"/>
          <w:sz w:val="28"/>
          <w:szCs w:val="28"/>
          <w:lang w:val="vi-VN"/>
        </w:rPr>
        <w:t> </w:t>
      </w:r>
      <w:r w:rsidRPr="004F785C">
        <w:rPr>
          <w:rFonts w:ascii="Times New Roman" w:eastAsia="Times New Roman" w:hAnsi="Times New Roman" w:cs="Times New Roman"/>
          <w:sz w:val="28"/>
          <w:szCs w:val="28"/>
        </w:rPr>
        <w:tab/>
        <w:t xml:space="preserve">1. </w:t>
      </w:r>
      <w:r w:rsidRPr="004F785C">
        <w:rPr>
          <w:rFonts w:ascii="Times New Roman" w:eastAsia="Times New Roman" w:hAnsi="Times New Roman" w:cs="Times New Roman"/>
          <w:sz w:val="28"/>
          <w:szCs w:val="28"/>
          <w:lang w:val="vi-VN"/>
        </w:rPr>
        <w:t>Thông tư này có hiệu lực thi hành kể từ ngày</w:t>
      </w:r>
      <w:r w:rsidR="00F36BA4">
        <w:rPr>
          <w:rFonts w:ascii="Times New Roman" w:eastAsia="Times New Roman" w:hAnsi="Times New Roman" w:cs="Times New Roman"/>
          <w:sz w:val="28"/>
          <w:szCs w:val="28"/>
        </w:rPr>
        <w:t xml:space="preserve"> 17</w:t>
      </w:r>
      <w:r w:rsidRPr="004F785C">
        <w:rPr>
          <w:rFonts w:ascii="Times New Roman" w:eastAsia="Times New Roman" w:hAnsi="Times New Roman" w:cs="Times New Roman"/>
          <w:sz w:val="28"/>
          <w:szCs w:val="28"/>
        </w:rPr>
        <w:t xml:space="preserve"> tháng</w:t>
      </w:r>
      <w:r w:rsidR="00F36BA4">
        <w:rPr>
          <w:rFonts w:ascii="Times New Roman" w:eastAsia="Times New Roman" w:hAnsi="Times New Roman" w:cs="Times New Roman"/>
          <w:sz w:val="28"/>
          <w:szCs w:val="28"/>
        </w:rPr>
        <w:t xml:space="preserve"> 01</w:t>
      </w:r>
      <w:r w:rsidRPr="004F785C">
        <w:rPr>
          <w:rFonts w:ascii="Times New Roman" w:eastAsia="Times New Roman" w:hAnsi="Times New Roman" w:cs="Times New Roman"/>
          <w:sz w:val="28"/>
          <w:szCs w:val="28"/>
        </w:rPr>
        <w:t xml:space="preserve"> năm 2026.</w:t>
      </w:r>
    </w:p>
    <w:p w14:paraId="1B5784CB" w14:textId="070EBF72" w:rsidR="00DF39AA" w:rsidRPr="004F785C" w:rsidRDefault="00BC7F45" w:rsidP="0056381B">
      <w:pPr>
        <w:shd w:val="clear" w:color="auto" w:fill="FFFFFF"/>
        <w:spacing w:before="100" w:after="100" w:line="234" w:lineRule="atLeast"/>
        <w:ind w:firstLine="720"/>
        <w:jc w:val="both"/>
        <w:rPr>
          <w:rFonts w:ascii="Times New Roman" w:eastAsia="Times New Roman" w:hAnsi="Times New Roman" w:cs="Times New Roman"/>
          <w:sz w:val="28"/>
          <w:szCs w:val="28"/>
        </w:rPr>
      </w:pPr>
      <w:r w:rsidRPr="004F785C">
        <w:rPr>
          <w:rFonts w:ascii="Times New Roman" w:eastAsia="Times New Roman" w:hAnsi="Times New Roman" w:cs="Times New Roman"/>
          <w:sz w:val="28"/>
          <w:szCs w:val="28"/>
        </w:rPr>
        <w:t>2</w:t>
      </w:r>
      <w:r w:rsidRPr="004F785C">
        <w:rPr>
          <w:rFonts w:ascii="Times New Roman" w:eastAsia="Times New Roman" w:hAnsi="Times New Roman" w:cs="Times New Roman"/>
          <w:sz w:val="28"/>
          <w:szCs w:val="28"/>
          <w:lang w:val="vi-VN"/>
        </w:rPr>
        <w:t>. </w:t>
      </w:r>
      <w:r w:rsidRPr="004F785C">
        <w:rPr>
          <w:rFonts w:ascii="Times New Roman" w:eastAsia="Times New Roman" w:hAnsi="Times New Roman" w:cs="Times New Roman"/>
          <w:sz w:val="28"/>
          <w:szCs w:val="28"/>
        </w:rPr>
        <w:t xml:space="preserve">Thông tư số 32/2017/TT-BCT ngày 28 tháng 12 năm 2017 của Bộ trưởng Bộ Công Thương quy định cụ thể và hướng dẫn thi hành một số điều của Luật </w:t>
      </w:r>
      <w:r w:rsidR="00244027" w:rsidRPr="004F785C">
        <w:rPr>
          <w:rFonts w:ascii="Times New Roman" w:eastAsia="Times New Roman" w:hAnsi="Times New Roman" w:cs="Times New Roman"/>
          <w:sz w:val="28"/>
          <w:szCs w:val="28"/>
        </w:rPr>
        <w:t>H</w:t>
      </w:r>
      <w:r w:rsidRPr="004F785C">
        <w:rPr>
          <w:rFonts w:ascii="Times New Roman" w:eastAsia="Times New Roman" w:hAnsi="Times New Roman" w:cs="Times New Roman"/>
          <w:sz w:val="28"/>
          <w:szCs w:val="28"/>
        </w:rPr>
        <w:t>óa chất và Nghị định số 113/2017/NĐ-CP ngày 09 tháng 10 năm 2017 của Chính phủ quy định chi tiết và hướng dẫn thi hành một số điều của Luật Hóa chất</w:t>
      </w:r>
      <w:r w:rsidR="00DD6139" w:rsidRPr="004F785C">
        <w:rPr>
          <w:rFonts w:ascii="Times New Roman" w:eastAsia="Times New Roman" w:hAnsi="Times New Roman" w:cs="Times New Roman"/>
          <w:sz w:val="28"/>
          <w:szCs w:val="28"/>
        </w:rPr>
        <w:t xml:space="preserve"> và </w:t>
      </w:r>
      <w:r w:rsidRPr="004F785C">
        <w:rPr>
          <w:rFonts w:ascii="Times New Roman" w:eastAsia="Times New Roman" w:hAnsi="Times New Roman" w:cs="Times New Roman"/>
          <w:sz w:val="28"/>
          <w:szCs w:val="28"/>
        </w:rPr>
        <w:t xml:space="preserve">Thông tư số 17/2022/TT-BCT ngày 27 tháng 10 năm 2022 của Bộ trưởng Bộ Công Thương sửa đổi, bổ sung một số điều của Thông tư số 32/2017/TT-BCT ngày 28 tháng 12 năm 2017 của Bộ trưởng Bộ Công Thương quy định cụ thể và hướng dẫn thi hành một số </w:t>
      </w:r>
      <w:r w:rsidR="00244027" w:rsidRPr="004F785C">
        <w:rPr>
          <w:rFonts w:ascii="Times New Roman" w:eastAsia="Times New Roman" w:hAnsi="Times New Roman" w:cs="Times New Roman"/>
          <w:sz w:val="28"/>
          <w:szCs w:val="28"/>
        </w:rPr>
        <w:t>đ</w:t>
      </w:r>
      <w:r w:rsidRPr="004F785C">
        <w:rPr>
          <w:rFonts w:ascii="Times New Roman" w:eastAsia="Times New Roman" w:hAnsi="Times New Roman" w:cs="Times New Roman"/>
          <w:sz w:val="28"/>
          <w:szCs w:val="28"/>
        </w:rPr>
        <w:t xml:space="preserve">iều của Luật Hóa chất và Nghị định số 113/2017/NĐ-CP ngày 09 tháng 10 năm 2018 của </w:t>
      </w:r>
      <w:r w:rsidR="00244027" w:rsidRPr="004F785C">
        <w:rPr>
          <w:rFonts w:ascii="Times New Roman" w:eastAsia="Times New Roman" w:hAnsi="Times New Roman" w:cs="Times New Roman"/>
          <w:sz w:val="28"/>
          <w:szCs w:val="28"/>
        </w:rPr>
        <w:t>C</w:t>
      </w:r>
      <w:r w:rsidRPr="004F785C">
        <w:rPr>
          <w:rFonts w:ascii="Times New Roman" w:eastAsia="Times New Roman" w:hAnsi="Times New Roman" w:cs="Times New Roman"/>
          <w:sz w:val="28"/>
          <w:szCs w:val="28"/>
        </w:rPr>
        <w:t>hính phủ quy định chi tiết và hướng dẫn thi hàn</w:t>
      </w:r>
      <w:r w:rsidR="00747330" w:rsidRPr="004F785C">
        <w:rPr>
          <w:rFonts w:ascii="Times New Roman" w:eastAsia="Times New Roman" w:hAnsi="Times New Roman" w:cs="Times New Roman"/>
          <w:sz w:val="28"/>
          <w:szCs w:val="28"/>
        </w:rPr>
        <w:t>h một số điều của Luật Hóa chất</w:t>
      </w:r>
      <w:r w:rsidR="00DD6139" w:rsidRPr="004F785C">
        <w:rPr>
          <w:rFonts w:ascii="Times New Roman" w:eastAsia="Times New Roman" w:hAnsi="Times New Roman" w:cs="Times New Roman"/>
          <w:sz w:val="28"/>
          <w:szCs w:val="28"/>
        </w:rPr>
        <w:t xml:space="preserve"> </w:t>
      </w:r>
      <w:r w:rsidR="00DD6139" w:rsidRPr="004F785C">
        <w:rPr>
          <w:rFonts w:ascii="Times New Roman" w:hAnsi="Times New Roman" w:cs="Times New Roman"/>
          <w:sz w:val="28"/>
          <w:szCs w:val="28"/>
        </w:rPr>
        <w:t>hết hiệu lực kể từ ngày Thông tư này có hiệu lực thi hành.</w:t>
      </w:r>
    </w:p>
    <w:p w14:paraId="14804A15" w14:textId="77777777" w:rsidR="00E43A27" w:rsidRPr="004F785C" w:rsidRDefault="00DD6139" w:rsidP="0056381B">
      <w:pPr>
        <w:shd w:val="clear" w:color="auto" w:fill="FFFFFF"/>
        <w:spacing w:before="100" w:after="100" w:line="234" w:lineRule="atLeast"/>
        <w:ind w:firstLine="720"/>
        <w:jc w:val="both"/>
        <w:rPr>
          <w:rFonts w:ascii="Times New Roman" w:eastAsia="Times New Roman" w:hAnsi="Times New Roman" w:cs="Times New Roman"/>
          <w:sz w:val="28"/>
          <w:szCs w:val="28"/>
        </w:rPr>
      </w:pPr>
      <w:r w:rsidRPr="004F785C">
        <w:rPr>
          <w:rFonts w:ascii="Times New Roman" w:eastAsia="Times New Roman" w:hAnsi="Times New Roman" w:cs="Times New Roman"/>
          <w:sz w:val="28"/>
          <w:szCs w:val="28"/>
        </w:rPr>
        <w:t>3. Bãi bỏ</w:t>
      </w:r>
      <w:r w:rsidR="00DF39AA" w:rsidRPr="004F785C">
        <w:rPr>
          <w:rFonts w:ascii="Times New Roman" w:eastAsia="Times New Roman" w:hAnsi="Times New Roman" w:cs="Times New Roman"/>
          <w:sz w:val="28"/>
          <w:szCs w:val="28"/>
        </w:rPr>
        <w:t xml:space="preserve"> Điều 7 Thông tư số 38/2025/TT-BCT</w:t>
      </w:r>
      <w:r w:rsidR="00DD5361" w:rsidRPr="004F785C">
        <w:rPr>
          <w:rFonts w:ascii="Times New Roman" w:eastAsia="Times New Roman" w:hAnsi="Times New Roman" w:cs="Times New Roman"/>
          <w:sz w:val="28"/>
          <w:szCs w:val="28"/>
        </w:rPr>
        <w:t xml:space="preserve"> ngày 19 tháng 6 năm 2025</w:t>
      </w:r>
      <w:r w:rsidR="00DF39AA" w:rsidRPr="004F785C">
        <w:rPr>
          <w:rFonts w:ascii="Times New Roman" w:eastAsia="Times New Roman" w:hAnsi="Times New Roman" w:cs="Times New Roman"/>
          <w:sz w:val="28"/>
          <w:szCs w:val="28"/>
        </w:rPr>
        <w:t xml:space="preserve"> của Bộ trưởng Bộ Công Thương sửa đổi, bổ sung một số quy định về phân cấp thực hiện thủ tục hành chính trong các lĩnh vực thuộc phạm vi quản lý của Bộ Công Thương</w:t>
      </w:r>
      <w:r w:rsidR="00E43A27" w:rsidRPr="004F785C">
        <w:rPr>
          <w:rFonts w:ascii="Times New Roman" w:eastAsia="Times New Roman" w:hAnsi="Times New Roman" w:cs="Times New Roman"/>
          <w:sz w:val="28"/>
          <w:szCs w:val="28"/>
        </w:rPr>
        <w:t>.</w:t>
      </w:r>
    </w:p>
    <w:p w14:paraId="4B85112C" w14:textId="465668E9" w:rsidR="00BC7F45" w:rsidRPr="004F785C" w:rsidRDefault="00E43A27" w:rsidP="0056381B">
      <w:pPr>
        <w:shd w:val="clear" w:color="auto" w:fill="FFFFFF"/>
        <w:spacing w:before="100" w:after="100" w:line="234" w:lineRule="atLeast"/>
        <w:ind w:firstLine="720"/>
        <w:jc w:val="both"/>
        <w:rPr>
          <w:rFonts w:ascii="Times New Roman" w:eastAsia="Times New Roman" w:hAnsi="Times New Roman" w:cs="Times New Roman"/>
          <w:sz w:val="28"/>
          <w:szCs w:val="28"/>
        </w:rPr>
      </w:pPr>
      <w:r w:rsidRPr="004F785C">
        <w:rPr>
          <w:rFonts w:ascii="Times New Roman" w:eastAsia="Times New Roman" w:hAnsi="Times New Roman" w:cs="Times New Roman"/>
          <w:sz w:val="28"/>
          <w:szCs w:val="28"/>
        </w:rPr>
        <w:t>4. Trong quá trình triển khai, nếu phát sinh vướng mắc, các cơ quan, tổ chức, cá nhân gửi ý kiến về Bộ Công Thương (qua Cục Hóa chất) để được xem xét sửa đổi, bổ sung hoặc hướng dẫn kịp thời</w:t>
      </w:r>
      <w:r w:rsidR="00BC7F45" w:rsidRPr="004F785C">
        <w:rPr>
          <w:rFonts w:ascii="Times New Roman" w:eastAsia="Times New Roman" w:hAnsi="Times New Roman" w:cs="Times New Roman"/>
          <w:sz w:val="28"/>
          <w:szCs w:val="28"/>
        </w:rPr>
        <w:t>./.</w:t>
      </w:r>
    </w:p>
    <w:tbl>
      <w:tblPr>
        <w:tblW w:w="9468" w:type="dxa"/>
        <w:tblLook w:val="01E0" w:firstRow="1" w:lastRow="1" w:firstColumn="1" w:lastColumn="1" w:noHBand="0" w:noVBand="0"/>
      </w:tblPr>
      <w:tblGrid>
        <w:gridCol w:w="5670"/>
        <w:gridCol w:w="3798"/>
      </w:tblGrid>
      <w:tr w:rsidR="005E345F" w:rsidRPr="004F785C" w14:paraId="6E391D09" w14:textId="77777777" w:rsidTr="00FA1E73">
        <w:tc>
          <w:tcPr>
            <w:tcW w:w="5670" w:type="dxa"/>
            <w:hideMark/>
          </w:tcPr>
          <w:p w14:paraId="4AF0B17B" w14:textId="77777777" w:rsidR="00FA1E73" w:rsidRPr="004F785C" w:rsidRDefault="00FA1E73" w:rsidP="00E43535">
            <w:pPr>
              <w:spacing w:after="0" w:line="240" w:lineRule="auto"/>
              <w:rPr>
                <w:rFonts w:ascii="Times New Roman" w:eastAsia="Times New Roman" w:hAnsi="Times New Roman" w:cs="Times New Roman"/>
                <w:lang w:val="nl-NL"/>
              </w:rPr>
            </w:pPr>
            <w:r w:rsidRPr="004F785C">
              <w:rPr>
                <w:rFonts w:ascii="Times New Roman" w:eastAsia="Times New Roman" w:hAnsi="Times New Roman" w:cs="Times New Roman"/>
                <w:b/>
                <w:i/>
                <w:lang w:val="nl-NL"/>
              </w:rPr>
              <w:t>Nơi nhận:</w:t>
            </w:r>
            <w:r w:rsidRPr="004F785C">
              <w:rPr>
                <w:rFonts w:ascii="Times New Roman" w:eastAsia="Times New Roman" w:hAnsi="Times New Roman" w:cs="Times New Roman"/>
                <w:b/>
                <w:lang w:val="nl-NL"/>
              </w:rPr>
              <w:t xml:space="preserve">         </w:t>
            </w:r>
          </w:p>
          <w:p w14:paraId="0ED59620" w14:textId="77777777" w:rsidR="00FA1E73" w:rsidRPr="004F785C" w:rsidRDefault="00FA1E73" w:rsidP="00E43535">
            <w:pPr>
              <w:spacing w:after="0" w:line="240" w:lineRule="auto"/>
              <w:rPr>
                <w:rFonts w:ascii="Times New Roman" w:hAnsi="Times New Roman" w:cs="Times New Roman"/>
                <w:kern w:val="2"/>
                <w14:ligatures w14:val="standardContextual"/>
              </w:rPr>
            </w:pPr>
            <w:r w:rsidRPr="004F785C">
              <w:rPr>
                <w:rFonts w:ascii="Times New Roman" w:hAnsi="Times New Roman" w:cs="Times New Roman"/>
              </w:rPr>
              <w:t xml:space="preserve">- Văn phòng Tổng bí thư; </w:t>
            </w:r>
          </w:p>
          <w:p w14:paraId="32ED0651" w14:textId="77777777" w:rsidR="00FA1E73" w:rsidRPr="004F785C" w:rsidRDefault="00FA1E73" w:rsidP="00E43535">
            <w:pPr>
              <w:spacing w:after="0" w:line="240" w:lineRule="auto"/>
              <w:rPr>
                <w:rFonts w:ascii="Times New Roman" w:hAnsi="Times New Roman" w:cs="Times New Roman"/>
              </w:rPr>
            </w:pPr>
            <w:r w:rsidRPr="004F785C">
              <w:rPr>
                <w:rFonts w:ascii="Times New Roman" w:hAnsi="Times New Roman" w:cs="Times New Roman"/>
              </w:rPr>
              <w:t xml:space="preserve">- Văn phòng Chủ tịch nước; </w:t>
            </w:r>
          </w:p>
          <w:p w14:paraId="4A183036" w14:textId="77777777" w:rsidR="00FA1E73" w:rsidRPr="004F785C" w:rsidRDefault="00FA1E73" w:rsidP="00E43535">
            <w:pPr>
              <w:spacing w:after="0" w:line="240" w:lineRule="auto"/>
              <w:rPr>
                <w:rFonts w:ascii="Times New Roman" w:hAnsi="Times New Roman" w:cs="Times New Roman"/>
              </w:rPr>
            </w:pPr>
            <w:r w:rsidRPr="004F785C">
              <w:rPr>
                <w:rFonts w:ascii="Times New Roman" w:hAnsi="Times New Roman" w:cs="Times New Roman"/>
              </w:rPr>
              <w:t xml:space="preserve">- Văn phòng Quốc hội; </w:t>
            </w:r>
          </w:p>
          <w:p w14:paraId="1CFE58D8" w14:textId="77777777" w:rsidR="00FA1E73" w:rsidRPr="004F785C" w:rsidRDefault="00FA1E73" w:rsidP="00E43535">
            <w:pPr>
              <w:spacing w:after="0" w:line="240" w:lineRule="auto"/>
              <w:rPr>
                <w:rFonts w:ascii="Times New Roman" w:hAnsi="Times New Roman" w:cs="Times New Roman"/>
              </w:rPr>
            </w:pPr>
            <w:r w:rsidRPr="004F785C">
              <w:rPr>
                <w:rFonts w:ascii="Times New Roman" w:hAnsi="Times New Roman" w:cs="Times New Roman"/>
              </w:rPr>
              <w:t xml:space="preserve">- Thủ tướng và các Phó Thủ tướng Chính phủ; </w:t>
            </w:r>
          </w:p>
          <w:p w14:paraId="64A3060C" w14:textId="77777777" w:rsidR="00FA1E73" w:rsidRPr="004F785C" w:rsidRDefault="00FA1E73" w:rsidP="00E43535">
            <w:pPr>
              <w:spacing w:after="0" w:line="240" w:lineRule="auto"/>
              <w:rPr>
                <w:rFonts w:ascii="Times New Roman" w:hAnsi="Times New Roman" w:cs="Times New Roman"/>
              </w:rPr>
            </w:pPr>
            <w:r w:rsidRPr="004F785C">
              <w:rPr>
                <w:rFonts w:ascii="Times New Roman" w:hAnsi="Times New Roman" w:cs="Times New Roman"/>
              </w:rPr>
              <w:t xml:space="preserve">- Các Bộ, cơ quan ngang Bộ, cơ quan thuộc CP; </w:t>
            </w:r>
          </w:p>
          <w:p w14:paraId="5BD32EE3" w14:textId="77777777" w:rsidR="00DD6139" w:rsidRPr="004F785C" w:rsidRDefault="00FA1E73" w:rsidP="00E43535">
            <w:pPr>
              <w:spacing w:after="0" w:line="240" w:lineRule="auto"/>
              <w:rPr>
                <w:rFonts w:ascii="Times New Roman" w:hAnsi="Times New Roman" w:cs="Times New Roman"/>
              </w:rPr>
            </w:pPr>
            <w:r w:rsidRPr="004F785C">
              <w:rPr>
                <w:rFonts w:ascii="Times New Roman" w:hAnsi="Times New Roman" w:cs="Times New Roman"/>
              </w:rPr>
              <w:t xml:space="preserve">- Viện KSNDTC; </w:t>
            </w:r>
          </w:p>
          <w:p w14:paraId="5D2BE14F" w14:textId="4425E284" w:rsidR="00FA1E73" w:rsidRPr="004F785C" w:rsidRDefault="00DD6139" w:rsidP="00E43535">
            <w:pPr>
              <w:spacing w:after="0" w:line="240" w:lineRule="auto"/>
              <w:rPr>
                <w:rFonts w:ascii="Times New Roman" w:hAnsi="Times New Roman" w:cs="Times New Roman"/>
              </w:rPr>
            </w:pPr>
            <w:r w:rsidRPr="004F785C">
              <w:rPr>
                <w:rFonts w:ascii="Times New Roman" w:hAnsi="Times New Roman" w:cs="Times New Roman"/>
              </w:rPr>
              <w:t xml:space="preserve">- </w:t>
            </w:r>
            <w:r w:rsidR="00FA1E73" w:rsidRPr="004F785C">
              <w:rPr>
                <w:rFonts w:ascii="Times New Roman" w:hAnsi="Times New Roman" w:cs="Times New Roman"/>
              </w:rPr>
              <w:t xml:space="preserve">Tòa án NDТС; </w:t>
            </w:r>
          </w:p>
          <w:p w14:paraId="776F8390" w14:textId="77777777" w:rsidR="00FA1E73" w:rsidRPr="004F785C" w:rsidRDefault="00FA1E73" w:rsidP="00E43535">
            <w:pPr>
              <w:spacing w:after="0" w:line="240" w:lineRule="auto"/>
              <w:rPr>
                <w:rFonts w:ascii="Times New Roman" w:hAnsi="Times New Roman" w:cs="Times New Roman"/>
              </w:rPr>
            </w:pPr>
            <w:r w:rsidRPr="004F785C">
              <w:rPr>
                <w:rFonts w:ascii="Times New Roman" w:hAnsi="Times New Roman" w:cs="Times New Roman"/>
              </w:rPr>
              <w:t>- Kiểm toán Nhà nước;</w:t>
            </w:r>
          </w:p>
          <w:p w14:paraId="31D23D2E" w14:textId="13746420" w:rsidR="00833AA2" w:rsidRPr="004F785C" w:rsidRDefault="00833AA2" w:rsidP="00E43535">
            <w:pPr>
              <w:spacing w:after="0" w:line="240" w:lineRule="auto"/>
              <w:rPr>
                <w:rFonts w:ascii="Times New Roman" w:hAnsi="Times New Roman" w:cs="Times New Roman"/>
              </w:rPr>
            </w:pPr>
            <w:r w:rsidRPr="004F785C">
              <w:rPr>
                <w:rFonts w:ascii="Times New Roman" w:hAnsi="Times New Roman" w:cs="Times New Roman"/>
              </w:rPr>
              <w:t>- Cục Kiểm soát TTHC (Văn phòng Chính phủ);</w:t>
            </w:r>
          </w:p>
          <w:p w14:paraId="7331CE61" w14:textId="3B2CB928" w:rsidR="00833AA2" w:rsidRPr="004F785C" w:rsidRDefault="00833AA2" w:rsidP="00E43535">
            <w:pPr>
              <w:spacing w:after="0" w:line="240" w:lineRule="auto"/>
              <w:rPr>
                <w:rFonts w:ascii="Times New Roman" w:hAnsi="Times New Roman" w:cs="Times New Roman"/>
              </w:rPr>
            </w:pPr>
            <w:r w:rsidRPr="004F785C">
              <w:rPr>
                <w:rFonts w:ascii="Times New Roman" w:hAnsi="Times New Roman" w:cs="Times New Roman"/>
              </w:rPr>
              <w:t>- Cục Kiểm tra văn bản và Quản lý XLVPHC (Bộ Tư pháp);</w:t>
            </w:r>
          </w:p>
          <w:p w14:paraId="0C1732C9" w14:textId="1C4F596A" w:rsidR="00FA1E73" w:rsidRPr="004F785C" w:rsidRDefault="00FA1E73" w:rsidP="00E43535">
            <w:pPr>
              <w:spacing w:after="0" w:line="240" w:lineRule="auto"/>
              <w:rPr>
                <w:rFonts w:ascii="Times New Roman" w:hAnsi="Times New Roman" w:cs="Times New Roman"/>
              </w:rPr>
            </w:pPr>
            <w:r w:rsidRPr="004F785C">
              <w:rPr>
                <w:rFonts w:ascii="Times New Roman" w:hAnsi="Times New Roman" w:cs="Times New Roman"/>
              </w:rPr>
              <w:t xml:space="preserve">- </w:t>
            </w:r>
            <w:r w:rsidR="008E685E" w:rsidRPr="004F785C">
              <w:rPr>
                <w:rFonts w:ascii="Times New Roman" w:hAnsi="Times New Roman" w:cs="Times New Roman"/>
              </w:rPr>
              <w:t>Bộ Công Thương: Bộ trưởng, các Thứ trưởng, các cơ quan, đơn vị thuộc, trực thuộc Bộ</w:t>
            </w:r>
            <w:r w:rsidRPr="004F785C">
              <w:rPr>
                <w:rFonts w:ascii="Times New Roman" w:hAnsi="Times New Roman" w:cs="Times New Roman"/>
              </w:rPr>
              <w:t xml:space="preserve">; </w:t>
            </w:r>
          </w:p>
          <w:p w14:paraId="71040C14" w14:textId="77777777" w:rsidR="00FA1E73" w:rsidRPr="004F785C" w:rsidRDefault="00FA1E73" w:rsidP="00E43535">
            <w:pPr>
              <w:spacing w:after="0" w:line="240" w:lineRule="auto"/>
              <w:rPr>
                <w:rFonts w:ascii="Times New Roman" w:hAnsi="Times New Roman" w:cs="Times New Roman"/>
              </w:rPr>
            </w:pPr>
            <w:r w:rsidRPr="004F785C">
              <w:rPr>
                <w:rFonts w:ascii="Times New Roman" w:hAnsi="Times New Roman" w:cs="Times New Roman"/>
              </w:rPr>
              <w:t xml:space="preserve">- UBND, HĐND các tỉnh, thành phố trực thuộc TW; </w:t>
            </w:r>
          </w:p>
          <w:p w14:paraId="43504AE9" w14:textId="0CB887B0" w:rsidR="00FA1E73" w:rsidRPr="004F785C" w:rsidRDefault="00FA1E73" w:rsidP="00E43535">
            <w:pPr>
              <w:spacing w:after="0" w:line="240" w:lineRule="auto"/>
              <w:rPr>
                <w:rFonts w:ascii="Times New Roman" w:hAnsi="Times New Roman" w:cs="Times New Roman"/>
              </w:rPr>
            </w:pPr>
            <w:r w:rsidRPr="004F785C">
              <w:rPr>
                <w:rFonts w:ascii="Times New Roman" w:eastAsia="Times New Roman" w:hAnsi="Times New Roman" w:cs="Times New Roman"/>
                <w:lang w:val="nl-NL"/>
              </w:rPr>
              <w:t xml:space="preserve">- Sở Công Thương các tỉnh, TP trực thuộc </w:t>
            </w:r>
            <w:r w:rsidR="00833AA2" w:rsidRPr="004F785C">
              <w:rPr>
                <w:rFonts w:ascii="Times New Roman" w:eastAsia="Times New Roman" w:hAnsi="Times New Roman" w:cs="Times New Roman"/>
                <w:lang w:val="nl-NL"/>
              </w:rPr>
              <w:t>t</w:t>
            </w:r>
            <w:r w:rsidRPr="004F785C">
              <w:rPr>
                <w:rFonts w:ascii="Times New Roman" w:eastAsia="Times New Roman" w:hAnsi="Times New Roman" w:cs="Times New Roman"/>
                <w:lang w:val="nl-NL"/>
              </w:rPr>
              <w:t>rung ương;</w:t>
            </w:r>
          </w:p>
          <w:p w14:paraId="7A5698FE" w14:textId="77777777" w:rsidR="00FA1E73" w:rsidRPr="004F785C" w:rsidRDefault="00FA1E73" w:rsidP="00E43535">
            <w:pPr>
              <w:spacing w:after="0" w:line="240" w:lineRule="auto"/>
              <w:rPr>
                <w:rFonts w:ascii="Times New Roman" w:hAnsi="Times New Roman" w:cs="Times New Roman"/>
              </w:rPr>
            </w:pPr>
            <w:r w:rsidRPr="004F785C">
              <w:rPr>
                <w:rFonts w:ascii="Times New Roman" w:hAnsi="Times New Roman" w:cs="Times New Roman"/>
              </w:rPr>
              <w:t xml:space="preserve">- Website Chính phủ; Website Bộ Công Thương; </w:t>
            </w:r>
          </w:p>
          <w:p w14:paraId="67384BFF" w14:textId="77777777" w:rsidR="00FA1E73" w:rsidRPr="004F785C" w:rsidRDefault="00FA1E73" w:rsidP="00E43535">
            <w:pPr>
              <w:spacing w:after="0" w:line="240" w:lineRule="auto"/>
              <w:rPr>
                <w:rFonts w:ascii="Times New Roman" w:hAnsi="Times New Roman" w:cs="Times New Roman"/>
              </w:rPr>
            </w:pPr>
            <w:r w:rsidRPr="004F785C">
              <w:rPr>
                <w:rFonts w:ascii="Times New Roman" w:hAnsi="Times New Roman" w:cs="Times New Roman"/>
              </w:rPr>
              <w:t xml:space="preserve">- Công báo; </w:t>
            </w:r>
          </w:p>
          <w:p w14:paraId="75C85C10" w14:textId="77777777" w:rsidR="00FA1E73" w:rsidRPr="004F785C" w:rsidRDefault="00FA1E73" w:rsidP="00E43535">
            <w:pPr>
              <w:spacing w:after="0" w:line="240" w:lineRule="auto"/>
              <w:rPr>
                <w:rFonts w:ascii="Times New Roman" w:eastAsia="Times New Roman" w:hAnsi="Times New Roman" w:cs="Times New Roman"/>
                <w:sz w:val="24"/>
                <w:szCs w:val="24"/>
                <w:lang w:val="nl-NL"/>
              </w:rPr>
            </w:pPr>
            <w:r w:rsidRPr="004F785C">
              <w:rPr>
                <w:rFonts w:ascii="Times New Roman" w:hAnsi="Times New Roman" w:cs="Times New Roman"/>
              </w:rPr>
              <w:t>- Lưu: VT, HC.</w:t>
            </w:r>
          </w:p>
        </w:tc>
        <w:tc>
          <w:tcPr>
            <w:tcW w:w="3798" w:type="dxa"/>
          </w:tcPr>
          <w:p w14:paraId="2280B744" w14:textId="5C406E3E" w:rsidR="00FA1E73" w:rsidRPr="004F785C" w:rsidRDefault="008E685E" w:rsidP="00E43535">
            <w:pPr>
              <w:spacing w:before="60" w:after="60" w:line="240" w:lineRule="auto"/>
              <w:jc w:val="center"/>
              <w:rPr>
                <w:rFonts w:ascii="Times New Roman" w:eastAsia="Times New Roman" w:hAnsi="Times New Roman" w:cs="Times New Roman"/>
                <w:b/>
                <w:sz w:val="28"/>
                <w:szCs w:val="28"/>
                <w:lang w:val="nl-NL"/>
              </w:rPr>
            </w:pPr>
            <w:r w:rsidRPr="004F785C">
              <w:rPr>
                <w:rFonts w:ascii="Times New Roman" w:eastAsia="Times New Roman" w:hAnsi="Times New Roman" w:cs="Times New Roman"/>
                <w:b/>
                <w:sz w:val="28"/>
                <w:szCs w:val="28"/>
                <w:lang w:val="nl-NL"/>
              </w:rPr>
              <w:t>KT.</w:t>
            </w:r>
            <w:r w:rsidR="00833AA2" w:rsidRPr="004F785C">
              <w:rPr>
                <w:rFonts w:ascii="Times New Roman" w:eastAsia="Times New Roman" w:hAnsi="Times New Roman" w:cs="Times New Roman"/>
                <w:b/>
                <w:sz w:val="28"/>
                <w:szCs w:val="28"/>
                <w:lang w:val="nl-NL"/>
              </w:rPr>
              <w:t xml:space="preserve"> </w:t>
            </w:r>
            <w:r w:rsidR="00FA1E73" w:rsidRPr="004F785C">
              <w:rPr>
                <w:rFonts w:ascii="Times New Roman" w:eastAsia="Times New Roman" w:hAnsi="Times New Roman" w:cs="Times New Roman"/>
                <w:b/>
                <w:sz w:val="28"/>
                <w:szCs w:val="28"/>
                <w:lang w:val="nl-NL"/>
              </w:rPr>
              <w:t>BỘ TRƯỞNG</w:t>
            </w:r>
          </w:p>
          <w:p w14:paraId="2ED21F75" w14:textId="4E0DAAAA" w:rsidR="008E685E" w:rsidRPr="004F785C" w:rsidRDefault="008E685E" w:rsidP="00E43535">
            <w:pPr>
              <w:spacing w:before="60" w:after="60" w:line="240" w:lineRule="auto"/>
              <w:jc w:val="center"/>
              <w:rPr>
                <w:rFonts w:ascii="Times New Roman" w:eastAsia="Times New Roman" w:hAnsi="Times New Roman" w:cs="Times New Roman"/>
                <w:b/>
                <w:sz w:val="28"/>
                <w:szCs w:val="28"/>
                <w:lang w:val="nl-NL"/>
              </w:rPr>
            </w:pPr>
            <w:r w:rsidRPr="004F785C">
              <w:rPr>
                <w:rFonts w:ascii="Times New Roman" w:eastAsia="Times New Roman" w:hAnsi="Times New Roman" w:cs="Times New Roman"/>
                <w:b/>
                <w:sz w:val="28"/>
                <w:szCs w:val="28"/>
                <w:lang w:val="nl-NL"/>
              </w:rPr>
              <w:t>THỨ TRƯỞNG</w:t>
            </w:r>
          </w:p>
          <w:p w14:paraId="3F038372" w14:textId="77777777" w:rsidR="00FA1E73" w:rsidRPr="004F785C" w:rsidRDefault="00FA1E73" w:rsidP="00E43535">
            <w:pPr>
              <w:spacing w:before="60" w:after="60" w:line="240" w:lineRule="auto"/>
              <w:jc w:val="center"/>
              <w:rPr>
                <w:rFonts w:ascii="Times New Roman" w:eastAsia="Times New Roman" w:hAnsi="Times New Roman" w:cs="Times New Roman"/>
                <w:b/>
                <w:sz w:val="28"/>
                <w:szCs w:val="28"/>
                <w:lang w:val="nl-NL"/>
              </w:rPr>
            </w:pPr>
          </w:p>
          <w:p w14:paraId="04D67ACB" w14:textId="77777777" w:rsidR="00FA1E73" w:rsidRPr="004F785C" w:rsidRDefault="00FA1E73" w:rsidP="00E43535">
            <w:pPr>
              <w:spacing w:before="60" w:after="60" w:line="240" w:lineRule="auto"/>
              <w:jc w:val="center"/>
              <w:rPr>
                <w:rFonts w:ascii="Times New Roman" w:eastAsia="Times New Roman" w:hAnsi="Times New Roman" w:cs="Times New Roman"/>
                <w:b/>
                <w:sz w:val="28"/>
                <w:szCs w:val="28"/>
                <w:lang w:val="nl-NL"/>
              </w:rPr>
            </w:pPr>
          </w:p>
          <w:p w14:paraId="33317113" w14:textId="77777777" w:rsidR="00E43535" w:rsidRPr="004F785C" w:rsidRDefault="00E43535" w:rsidP="00E43535">
            <w:pPr>
              <w:spacing w:before="60" w:after="60" w:line="240" w:lineRule="auto"/>
              <w:jc w:val="center"/>
              <w:rPr>
                <w:rFonts w:ascii="Times New Roman" w:eastAsia="Times New Roman" w:hAnsi="Times New Roman" w:cs="Times New Roman"/>
                <w:b/>
                <w:sz w:val="28"/>
                <w:szCs w:val="28"/>
                <w:lang w:val="nl-NL"/>
              </w:rPr>
            </w:pPr>
          </w:p>
          <w:p w14:paraId="0ACBA9A4" w14:textId="77777777" w:rsidR="00E43535" w:rsidRPr="004F785C" w:rsidRDefault="00E43535" w:rsidP="00E43535">
            <w:pPr>
              <w:spacing w:before="60" w:after="60" w:line="240" w:lineRule="auto"/>
              <w:jc w:val="center"/>
              <w:rPr>
                <w:rFonts w:ascii="Times New Roman" w:eastAsia="Times New Roman" w:hAnsi="Times New Roman" w:cs="Times New Roman"/>
                <w:b/>
                <w:sz w:val="28"/>
                <w:szCs w:val="28"/>
                <w:lang w:val="nl-NL"/>
              </w:rPr>
            </w:pPr>
          </w:p>
          <w:p w14:paraId="1CA41B88" w14:textId="5EC0FD0E" w:rsidR="00183B3A" w:rsidRPr="004F785C" w:rsidRDefault="00183B3A" w:rsidP="00E43535">
            <w:pPr>
              <w:spacing w:before="60" w:after="60" w:line="240" w:lineRule="auto"/>
              <w:jc w:val="center"/>
              <w:rPr>
                <w:rFonts w:ascii="Times New Roman" w:eastAsia="Times New Roman" w:hAnsi="Times New Roman" w:cs="Times New Roman"/>
                <w:b/>
                <w:sz w:val="28"/>
                <w:szCs w:val="28"/>
                <w:lang w:val="nl-NL"/>
              </w:rPr>
            </w:pPr>
            <w:r w:rsidRPr="004F785C">
              <w:rPr>
                <w:rFonts w:ascii="Times New Roman" w:eastAsia="Times New Roman" w:hAnsi="Times New Roman" w:cs="Times New Roman"/>
                <w:b/>
                <w:sz w:val="28"/>
                <w:szCs w:val="28"/>
                <w:lang w:val="nl-NL"/>
              </w:rPr>
              <w:t>Trương Thanh Hoài</w:t>
            </w:r>
          </w:p>
          <w:p w14:paraId="4237B3D9" w14:textId="77777777" w:rsidR="00FA1E73" w:rsidRPr="004F785C" w:rsidRDefault="00FA1E73" w:rsidP="00E43535">
            <w:pPr>
              <w:spacing w:before="60" w:after="60" w:line="240" w:lineRule="auto"/>
              <w:jc w:val="center"/>
              <w:rPr>
                <w:rFonts w:ascii="Times New Roman" w:eastAsia="Times New Roman" w:hAnsi="Times New Roman" w:cs="Times New Roman"/>
                <w:b/>
                <w:sz w:val="28"/>
                <w:szCs w:val="28"/>
                <w:lang w:val="nl-NL"/>
              </w:rPr>
            </w:pPr>
          </w:p>
          <w:p w14:paraId="6DFB594E" w14:textId="29A5E173" w:rsidR="00FA1E73" w:rsidRPr="004F785C" w:rsidRDefault="008E685E" w:rsidP="00E43535">
            <w:pPr>
              <w:spacing w:before="60" w:after="60" w:line="240" w:lineRule="auto"/>
              <w:jc w:val="center"/>
              <w:rPr>
                <w:rFonts w:ascii="Times New Roman" w:eastAsia="Times New Roman" w:hAnsi="Times New Roman" w:cs="Times New Roman"/>
                <w:b/>
                <w:sz w:val="28"/>
                <w:szCs w:val="28"/>
                <w:lang w:val="nl-NL"/>
              </w:rPr>
            </w:pPr>
            <w:r w:rsidRPr="004F785C">
              <w:rPr>
                <w:rFonts w:ascii="Times New Roman" w:eastAsia="Times New Roman" w:hAnsi="Times New Roman" w:cs="Times New Roman"/>
                <w:b/>
                <w:sz w:val="28"/>
                <w:szCs w:val="28"/>
                <w:lang w:val="nl-NL"/>
              </w:rPr>
              <w:t xml:space="preserve">                                                                                                                                                                                                                                                                                                                                                                                                                                                                                                                                                </w:t>
            </w:r>
          </w:p>
          <w:p w14:paraId="5E9DFE7E" w14:textId="77777777" w:rsidR="00FA1E73" w:rsidRPr="004F785C" w:rsidRDefault="00FA1E73" w:rsidP="00E43535">
            <w:pPr>
              <w:spacing w:before="60" w:after="60" w:line="276" w:lineRule="auto"/>
              <w:rPr>
                <w:rFonts w:ascii="Times New Roman" w:eastAsia="Times New Roman" w:hAnsi="Times New Roman" w:cs="Times New Roman"/>
                <w:kern w:val="2"/>
                <w:sz w:val="28"/>
                <w:szCs w:val="28"/>
                <w:lang w:val="nl-NL"/>
                <w14:ligatures w14:val="standardContextual"/>
              </w:rPr>
            </w:pPr>
          </w:p>
        </w:tc>
      </w:tr>
    </w:tbl>
    <w:p w14:paraId="201BC660" w14:textId="77777777" w:rsidR="00FA1E73" w:rsidRPr="004F785C" w:rsidRDefault="00FA1E73" w:rsidP="00E43535">
      <w:pPr>
        <w:shd w:val="clear" w:color="auto" w:fill="FFFFFF"/>
        <w:spacing w:before="60" w:after="60" w:line="234" w:lineRule="atLeast"/>
        <w:ind w:firstLine="720"/>
        <w:jc w:val="both"/>
        <w:rPr>
          <w:rFonts w:ascii="Times New Roman" w:eastAsia="Times New Roman" w:hAnsi="Times New Roman" w:cs="Times New Roman"/>
          <w:sz w:val="28"/>
          <w:szCs w:val="28"/>
        </w:rPr>
      </w:pPr>
    </w:p>
    <w:bookmarkEnd w:id="5"/>
    <w:p w14:paraId="64961E20" w14:textId="77777777" w:rsidR="00E5124B" w:rsidRPr="004F785C" w:rsidRDefault="00EB4E3B" w:rsidP="00E43535">
      <w:pPr>
        <w:spacing w:before="60" w:after="60" w:line="240" w:lineRule="auto"/>
        <w:rPr>
          <w:rFonts w:ascii="Times New Roman" w:hAnsi="Times New Roman" w:cs="Times New Roman"/>
          <w:sz w:val="28"/>
          <w:szCs w:val="28"/>
        </w:rPr>
      </w:pPr>
      <w:r w:rsidRPr="004F785C">
        <w:rPr>
          <w:rFonts w:ascii="Times New Roman" w:eastAsia="Times New Roman" w:hAnsi="Times New Roman" w:cs="Times New Roman"/>
          <w:sz w:val="28"/>
          <w:szCs w:val="28"/>
        </w:rPr>
        <w:t> </w:t>
      </w:r>
    </w:p>
    <w:p w14:paraId="6E0E95E0" w14:textId="77777777" w:rsidR="00E5124B" w:rsidRPr="004F785C" w:rsidRDefault="00E5124B" w:rsidP="008865BC">
      <w:pPr>
        <w:jc w:val="center"/>
        <w:rPr>
          <w:rFonts w:ascii="Times New Roman" w:hAnsi="Times New Roman" w:cs="Times New Roman"/>
          <w:sz w:val="28"/>
          <w:szCs w:val="28"/>
        </w:rPr>
      </w:pPr>
    </w:p>
    <w:sectPr w:rsidR="00E5124B" w:rsidRPr="004F785C" w:rsidSect="00D80E92">
      <w:headerReference w:type="default" r:id="rId9"/>
      <w:pgSz w:w="11907" w:h="16840" w:code="9"/>
      <w:pgMar w:top="1134" w:right="1134" w:bottom="1134" w:left="187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D365B" w14:textId="77777777" w:rsidR="00FE782B" w:rsidRDefault="00FE782B" w:rsidP="00CA18AB">
      <w:pPr>
        <w:spacing w:after="0" w:line="240" w:lineRule="auto"/>
      </w:pPr>
      <w:r>
        <w:separator/>
      </w:r>
    </w:p>
  </w:endnote>
  <w:endnote w:type="continuationSeparator" w:id="0">
    <w:p w14:paraId="4D45ACBE" w14:textId="77777777" w:rsidR="00FE782B" w:rsidRDefault="00FE782B" w:rsidP="00CA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EEBC0" w14:textId="77777777" w:rsidR="00FE782B" w:rsidRDefault="00FE782B" w:rsidP="00CA18AB">
      <w:pPr>
        <w:spacing w:after="0" w:line="240" w:lineRule="auto"/>
      </w:pPr>
      <w:r>
        <w:separator/>
      </w:r>
    </w:p>
  </w:footnote>
  <w:footnote w:type="continuationSeparator" w:id="0">
    <w:p w14:paraId="33E80974" w14:textId="77777777" w:rsidR="00FE782B" w:rsidRDefault="00FE782B" w:rsidP="00CA1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153252"/>
      <w:docPartObj>
        <w:docPartGallery w:val="Page Numbers (Top of Page)"/>
        <w:docPartUnique/>
      </w:docPartObj>
    </w:sdtPr>
    <w:sdtEndPr>
      <w:rPr>
        <w:rFonts w:ascii="Times New Roman" w:hAnsi="Times New Roman" w:cs="Times New Roman"/>
        <w:noProof/>
        <w:sz w:val="28"/>
        <w:szCs w:val="28"/>
      </w:rPr>
    </w:sdtEndPr>
    <w:sdtContent>
      <w:p w14:paraId="3CDDCDB6" w14:textId="77777777" w:rsidR="0080680C" w:rsidRPr="00F76AD5" w:rsidRDefault="0080680C">
        <w:pPr>
          <w:pStyle w:val="Header"/>
          <w:jc w:val="center"/>
          <w:rPr>
            <w:rFonts w:ascii="Times New Roman" w:hAnsi="Times New Roman" w:cs="Times New Roman"/>
            <w:sz w:val="28"/>
            <w:szCs w:val="28"/>
          </w:rPr>
        </w:pPr>
        <w:r w:rsidRPr="00F76AD5">
          <w:rPr>
            <w:rFonts w:ascii="Times New Roman" w:hAnsi="Times New Roman" w:cs="Times New Roman"/>
            <w:sz w:val="28"/>
            <w:szCs w:val="28"/>
          </w:rPr>
          <w:fldChar w:fldCharType="begin"/>
        </w:r>
        <w:r w:rsidRPr="00F76AD5">
          <w:rPr>
            <w:rFonts w:ascii="Times New Roman" w:hAnsi="Times New Roman" w:cs="Times New Roman"/>
            <w:sz w:val="28"/>
            <w:szCs w:val="28"/>
          </w:rPr>
          <w:instrText xml:space="preserve"> PAGE   \* MERGEFORMAT </w:instrText>
        </w:r>
        <w:r w:rsidRPr="00F76AD5">
          <w:rPr>
            <w:rFonts w:ascii="Times New Roman" w:hAnsi="Times New Roman" w:cs="Times New Roman"/>
            <w:sz w:val="28"/>
            <w:szCs w:val="28"/>
          </w:rPr>
          <w:fldChar w:fldCharType="separate"/>
        </w:r>
        <w:r w:rsidR="00142E67">
          <w:rPr>
            <w:rFonts w:ascii="Times New Roman" w:hAnsi="Times New Roman" w:cs="Times New Roman"/>
            <w:noProof/>
            <w:sz w:val="28"/>
            <w:szCs w:val="28"/>
          </w:rPr>
          <w:t>9</w:t>
        </w:r>
        <w:r w:rsidRPr="00F76AD5">
          <w:rPr>
            <w:rFonts w:ascii="Times New Roman" w:hAnsi="Times New Roman" w:cs="Times New Roman"/>
            <w:noProof/>
            <w:sz w:val="28"/>
            <w:szCs w:val="28"/>
          </w:rPr>
          <w:fldChar w:fldCharType="end"/>
        </w:r>
      </w:p>
    </w:sdtContent>
  </w:sdt>
  <w:p w14:paraId="242992E4" w14:textId="77777777" w:rsidR="0080680C" w:rsidRDefault="008068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D49A6"/>
    <w:multiLevelType w:val="hybridMultilevel"/>
    <w:tmpl w:val="6CE40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602F4"/>
    <w:multiLevelType w:val="hybridMultilevel"/>
    <w:tmpl w:val="BEDA24B2"/>
    <w:lvl w:ilvl="0" w:tplc="7F5C8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706A34"/>
    <w:multiLevelType w:val="hybridMultilevel"/>
    <w:tmpl w:val="AB4E8448"/>
    <w:lvl w:ilvl="0" w:tplc="25C2E8B4">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nsid w:val="4C146BBB"/>
    <w:multiLevelType w:val="hybridMultilevel"/>
    <w:tmpl w:val="58042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751DF4"/>
    <w:multiLevelType w:val="hybridMultilevel"/>
    <w:tmpl w:val="38184918"/>
    <w:lvl w:ilvl="0" w:tplc="FDEE5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C75174"/>
    <w:multiLevelType w:val="hybridMultilevel"/>
    <w:tmpl w:val="CAE09DD2"/>
    <w:lvl w:ilvl="0" w:tplc="8228D952">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54910BEF"/>
    <w:multiLevelType w:val="hybridMultilevel"/>
    <w:tmpl w:val="DADA9532"/>
    <w:lvl w:ilvl="0" w:tplc="2D6CE27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9287441"/>
    <w:multiLevelType w:val="hybridMultilevel"/>
    <w:tmpl w:val="9B382E5E"/>
    <w:lvl w:ilvl="0" w:tplc="8F485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4"/>
  </w:num>
  <w:num w:numId="4">
    <w:abstractNumId w:val="7"/>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E3B"/>
    <w:rsid w:val="000108AE"/>
    <w:rsid w:val="00013171"/>
    <w:rsid w:val="0001791F"/>
    <w:rsid w:val="000203F8"/>
    <w:rsid w:val="00032EB0"/>
    <w:rsid w:val="00042290"/>
    <w:rsid w:val="00044EE1"/>
    <w:rsid w:val="00045E26"/>
    <w:rsid w:val="0005040A"/>
    <w:rsid w:val="000504CC"/>
    <w:rsid w:val="00050B3B"/>
    <w:rsid w:val="000747BE"/>
    <w:rsid w:val="0008204F"/>
    <w:rsid w:val="000822F5"/>
    <w:rsid w:val="00082E3D"/>
    <w:rsid w:val="00092732"/>
    <w:rsid w:val="000A1765"/>
    <w:rsid w:val="000B42FA"/>
    <w:rsid w:val="000C1A08"/>
    <w:rsid w:val="000C6443"/>
    <w:rsid w:val="000C7320"/>
    <w:rsid w:val="000C740C"/>
    <w:rsid w:val="000D40E9"/>
    <w:rsid w:val="000D66F8"/>
    <w:rsid w:val="000E4022"/>
    <w:rsid w:val="00110626"/>
    <w:rsid w:val="001106DC"/>
    <w:rsid w:val="00121AA3"/>
    <w:rsid w:val="00121B77"/>
    <w:rsid w:val="001308D8"/>
    <w:rsid w:val="00130EAC"/>
    <w:rsid w:val="00135BFD"/>
    <w:rsid w:val="00141322"/>
    <w:rsid w:val="00142E67"/>
    <w:rsid w:val="001574A0"/>
    <w:rsid w:val="00162161"/>
    <w:rsid w:val="00171349"/>
    <w:rsid w:val="00183B3A"/>
    <w:rsid w:val="0018778E"/>
    <w:rsid w:val="001A51EB"/>
    <w:rsid w:val="001A7180"/>
    <w:rsid w:val="001B41AC"/>
    <w:rsid w:val="001B5A16"/>
    <w:rsid w:val="001B69A7"/>
    <w:rsid w:val="001C2D76"/>
    <w:rsid w:val="001C4287"/>
    <w:rsid w:val="001C4F20"/>
    <w:rsid w:val="001D371C"/>
    <w:rsid w:val="001D6757"/>
    <w:rsid w:val="001E1243"/>
    <w:rsid w:val="001E1E65"/>
    <w:rsid w:val="001E68C8"/>
    <w:rsid w:val="001E6F9C"/>
    <w:rsid w:val="001F06D4"/>
    <w:rsid w:val="001F0D8F"/>
    <w:rsid w:val="001F4CA6"/>
    <w:rsid w:val="001F51EF"/>
    <w:rsid w:val="001F6F15"/>
    <w:rsid w:val="001F7DC7"/>
    <w:rsid w:val="00204E05"/>
    <w:rsid w:val="00204E33"/>
    <w:rsid w:val="00210717"/>
    <w:rsid w:val="00213620"/>
    <w:rsid w:val="00214AC1"/>
    <w:rsid w:val="002157F7"/>
    <w:rsid w:val="00226477"/>
    <w:rsid w:val="00240D3D"/>
    <w:rsid w:val="00243C72"/>
    <w:rsid w:val="00244027"/>
    <w:rsid w:val="00246290"/>
    <w:rsid w:val="00253654"/>
    <w:rsid w:val="00254F3D"/>
    <w:rsid w:val="00256AE0"/>
    <w:rsid w:val="0026550D"/>
    <w:rsid w:val="00271A27"/>
    <w:rsid w:val="002825AB"/>
    <w:rsid w:val="002835E2"/>
    <w:rsid w:val="00286609"/>
    <w:rsid w:val="002949A1"/>
    <w:rsid w:val="00294E9D"/>
    <w:rsid w:val="002A4899"/>
    <w:rsid w:val="002B0926"/>
    <w:rsid w:val="002B0BE2"/>
    <w:rsid w:val="002B1B29"/>
    <w:rsid w:val="002B2C9E"/>
    <w:rsid w:val="002B77CE"/>
    <w:rsid w:val="002D4548"/>
    <w:rsid w:val="002E3EEE"/>
    <w:rsid w:val="002E49E3"/>
    <w:rsid w:val="002E4A28"/>
    <w:rsid w:val="002F344E"/>
    <w:rsid w:val="002F4C3A"/>
    <w:rsid w:val="002F68DD"/>
    <w:rsid w:val="002F7D0B"/>
    <w:rsid w:val="0030071F"/>
    <w:rsid w:val="00303A22"/>
    <w:rsid w:val="00311E2B"/>
    <w:rsid w:val="00313F96"/>
    <w:rsid w:val="00316B96"/>
    <w:rsid w:val="00320B82"/>
    <w:rsid w:val="00321753"/>
    <w:rsid w:val="00333D04"/>
    <w:rsid w:val="00346B72"/>
    <w:rsid w:val="0034726C"/>
    <w:rsid w:val="00347C09"/>
    <w:rsid w:val="00353CFE"/>
    <w:rsid w:val="0036052A"/>
    <w:rsid w:val="003613C0"/>
    <w:rsid w:val="00363088"/>
    <w:rsid w:val="0036458B"/>
    <w:rsid w:val="00366E27"/>
    <w:rsid w:val="0037154D"/>
    <w:rsid w:val="00381F4A"/>
    <w:rsid w:val="003879D4"/>
    <w:rsid w:val="00393FA2"/>
    <w:rsid w:val="00396577"/>
    <w:rsid w:val="003B31A1"/>
    <w:rsid w:val="003C5DA4"/>
    <w:rsid w:val="003D28DC"/>
    <w:rsid w:val="003E71DC"/>
    <w:rsid w:val="003F10F7"/>
    <w:rsid w:val="00401EA0"/>
    <w:rsid w:val="0040390D"/>
    <w:rsid w:val="00413779"/>
    <w:rsid w:val="00426EEF"/>
    <w:rsid w:val="004272B6"/>
    <w:rsid w:val="004348E8"/>
    <w:rsid w:val="00443A30"/>
    <w:rsid w:val="004459EE"/>
    <w:rsid w:val="00457AEB"/>
    <w:rsid w:val="00473319"/>
    <w:rsid w:val="00473688"/>
    <w:rsid w:val="00474EC1"/>
    <w:rsid w:val="00475448"/>
    <w:rsid w:val="004879CB"/>
    <w:rsid w:val="00490B3A"/>
    <w:rsid w:val="00495206"/>
    <w:rsid w:val="004A37F5"/>
    <w:rsid w:val="004B424D"/>
    <w:rsid w:val="004B64D7"/>
    <w:rsid w:val="004C118A"/>
    <w:rsid w:val="004C59A3"/>
    <w:rsid w:val="004C6718"/>
    <w:rsid w:val="004C6E9D"/>
    <w:rsid w:val="004C7253"/>
    <w:rsid w:val="004D2683"/>
    <w:rsid w:val="004D3AD2"/>
    <w:rsid w:val="004E0DED"/>
    <w:rsid w:val="004E64D9"/>
    <w:rsid w:val="004F2342"/>
    <w:rsid w:val="004F785C"/>
    <w:rsid w:val="0050372E"/>
    <w:rsid w:val="005161E1"/>
    <w:rsid w:val="0051739D"/>
    <w:rsid w:val="00525CDC"/>
    <w:rsid w:val="00526D5A"/>
    <w:rsid w:val="0053540C"/>
    <w:rsid w:val="005364AF"/>
    <w:rsid w:val="0054026A"/>
    <w:rsid w:val="00543127"/>
    <w:rsid w:val="0056381B"/>
    <w:rsid w:val="005647AD"/>
    <w:rsid w:val="00567C45"/>
    <w:rsid w:val="0057090A"/>
    <w:rsid w:val="00572203"/>
    <w:rsid w:val="00572651"/>
    <w:rsid w:val="00572896"/>
    <w:rsid w:val="00573AC7"/>
    <w:rsid w:val="005741A5"/>
    <w:rsid w:val="00574620"/>
    <w:rsid w:val="005826CD"/>
    <w:rsid w:val="0058515D"/>
    <w:rsid w:val="00586B8D"/>
    <w:rsid w:val="005964CE"/>
    <w:rsid w:val="00596669"/>
    <w:rsid w:val="005A51FA"/>
    <w:rsid w:val="005A5EA6"/>
    <w:rsid w:val="005B1987"/>
    <w:rsid w:val="005B2D6B"/>
    <w:rsid w:val="005B2E05"/>
    <w:rsid w:val="005B5E11"/>
    <w:rsid w:val="005B6002"/>
    <w:rsid w:val="005C3A96"/>
    <w:rsid w:val="005C4304"/>
    <w:rsid w:val="005D397E"/>
    <w:rsid w:val="005E345F"/>
    <w:rsid w:val="00600F6A"/>
    <w:rsid w:val="006013B3"/>
    <w:rsid w:val="00613A5B"/>
    <w:rsid w:val="006141CC"/>
    <w:rsid w:val="0061541B"/>
    <w:rsid w:val="00621AB9"/>
    <w:rsid w:val="00626372"/>
    <w:rsid w:val="006333F6"/>
    <w:rsid w:val="006414B2"/>
    <w:rsid w:val="006457AA"/>
    <w:rsid w:val="0065100F"/>
    <w:rsid w:val="0065191F"/>
    <w:rsid w:val="00652AC8"/>
    <w:rsid w:val="006619F5"/>
    <w:rsid w:val="00675F75"/>
    <w:rsid w:val="006830C4"/>
    <w:rsid w:val="00686A80"/>
    <w:rsid w:val="006905B2"/>
    <w:rsid w:val="00692028"/>
    <w:rsid w:val="00693C07"/>
    <w:rsid w:val="00694613"/>
    <w:rsid w:val="006A243C"/>
    <w:rsid w:val="006C03A4"/>
    <w:rsid w:val="006C7F24"/>
    <w:rsid w:val="006D17A0"/>
    <w:rsid w:val="006D646F"/>
    <w:rsid w:val="006E4972"/>
    <w:rsid w:val="006E6673"/>
    <w:rsid w:val="006F5305"/>
    <w:rsid w:val="007030EC"/>
    <w:rsid w:val="00706561"/>
    <w:rsid w:val="00710103"/>
    <w:rsid w:val="007146DF"/>
    <w:rsid w:val="00714AAF"/>
    <w:rsid w:val="00714C06"/>
    <w:rsid w:val="00714FFD"/>
    <w:rsid w:val="00717AD3"/>
    <w:rsid w:val="007223D4"/>
    <w:rsid w:val="007233F3"/>
    <w:rsid w:val="00727710"/>
    <w:rsid w:val="00730A4C"/>
    <w:rsid w:val="007311A5"/>
    <w:rsid w:val="00744589"/>
    <w:rsid w:val="00745D75"/>
    <w:rsid w:val="007468A5"/>
    <w:rsid w:val="00747330"/>
    <w:rsid w:val="007721A1"/>
    <w:rsid w:val="007941A9"/>
    <w:rsid w:val="007954F4"/>
    <w:rsid w:val="00797C7E"/>
    <w:rsid w:val="007A0FB6"/>
    <w:rsid w:val="007A7C70"/>
    <w:rsid w:val="007B0820"/>
    <w:rsid w:val="007B408F"/>
    <w:rsid w:val="007B437A"/>
    <w:rsid w:val="007B7755"/>
    <w:rsid w:val="007C507D"/>
    <w:rsid w:val="007D1BE2"/>
    <w:rsid w:val="007D22AA"/>
    <w:rsid w:val="007D2B66"/>
    <w:rsid w:val="007E1952"/>
    <w:rsid w:val="007E5AAA"/>
    <w:rsid w:val="007F04C2"/>
    <w:rsid w:val="007F16CE"/>
    <w:rsid w:val="007F5496"/>
    <w:rsid w:val="008013CB"/>
    <w:rsid w:val="0080680C"/>
    <w:rsid w:val="00810493"/>
    <w:rsid w:val="00812202"/>
    <w:rsid w:val="008154A6"/>
    <w:rsid w:val="00816520"/>
    <w:rsid w:val="00820226"/>
    <w:rsid w:val="00825E38"/>
    <w:rsid w:val="00826A28"/>
    <w:rsid w:val="00833AA2"/>
    <w:rsid w:val="008341C7"/>
    <w:rsid w:val="00843D0F"/>
    <w:rsid w:val="00844AFB"/>
    <w:rsid w:val="008509D6"/>
    <w:rsid w:val="0085372A"/>
    <w:rsid w:val="008568BA"/>
    <w:rsid w:val="00864AD8"/>
    <w:rsid w:val="00870E93"/>
    <w:rsid w:val="00870F1E"/>
    <w:rsid w:val="00874644"/>
    <w:rsid w:val="00876E27"/>
    <w:rsid w:val="008865BC"/>
    <w:rsid w:val="0089238E"/>
    <w:rsid w:val="00892EE0"/>
    <w:rsid w:val="008B690F"/>
    <w:rsid w:val="008B7EE7"/>
    <w:rsid w:val="008C2223"/>
    <w:rsid w:val="008C3555"/>
    <w:rsid w:val="008D5263"/>
    <w:rsid w:val="008D7344"/>
    <w:rsid w:val="008D74BF"/>
    <w:rsid w:val="008D7E2F"/>
    <w:rsid w:val="008E58E5"/>
    <w:rsid w:val="008E685E"/>
    <w:rsid w:val="008E68F6"/>
    <w:rsid w:val="008E6EFF"/>
    <w:rsid w:val="008F0501"/>
    <w:rsid w:val="008F0628"/>
    <w:rsid w:val="008F1E05"/>
    <w:rsid w:val="008F35D6"/>
    <w:rsid w:val="00905E0B"/>
    <w:rsid w:val="009062D7"/>
    <w:rsid w:val="00914D41"/>
    <w:rsid w:val="009217A3"/>
    <w:rsid w:val="009227EF"/>
    <w:rsid w:val="00926E60"/>
    <w:rsid w:val="00940FD1"/>
    <w:rsid w:val="00944BF2"/>
    <w:rsid w:val="00944F9C"/>
    <w:rsid w:val="009477C3"/>
    <w:rsid w:val="0094798B"/>
    <w:rsid w:val="00954513"/>
    <w:rsid w:val="00956275"/>
    <w:rsid w:val="00966EFA"/>
    <w:rsid w:val="00973D8E"/>
    <w:rsid w:val="00980F60"/>
    <w:rsid w:val="00983911"/>
    <w:rsid w:val="009839E1"/>
    <w:rsid w:val="009854B3"/>
    <w:rsid w:val="00992DB9"/>
    <w:rsid w:val="009B0CC4"/>
    <w:rsid w:val="009B6E66"/>
    <w:rsid w:val="009C0CBC"/>
    <w:rsid w:val="009C0D94"/>
    <w:rsid w:val="009C211A"/>
    <w:rsid w:val="009C53BB"/>
    <w:rsid w:val="009C7484"/>
    <w:rsid w:val="009D6194"/>
    <w:rsid w:val="009D63D7"/>
    <w:rsid w:val="009D6C64"/>
    <w:rsid w:val="009E0034"/>
    <w:rsid w:val="009E3823"/>
    <w:rsid w:val="009E47EA"/>
    <w:rsid w:val="009E65D8"/>
    <w:rsid w:val="009F0368"/>
    <w:rsid w:val="009F2A21"/>
    <w:rsid w:val="009F4DCB"/>
    <w:rsid w:val="009F5453"/>
    <w:rsid w:val="00A02248"/>
    <w:rsid w:val="00A029C1"/>
    <w:rsid w:val="00A04E27"/>
    <w:rsid w:val="00A05CCB"/>
    <w:rsid w:val="00A11CBF"/>
    <w:rsid w:val="00A140AE"/>
    <w:rsid w:val="00A249B9"/>
    <w:rsid w:val="00A374EB"/>
    <w:rsid w:val="00A44439"/>
    <w:rsid w:val="00A5365F"/>
    <w:rsid w:val="00A54C1D"/>
    <w:rsid w:val="00A60B3B"/>
    <w:rsid w:val="00A63A7A"/>
    <w:rsid w:val="00A70BB3"/>
    <w:rsid w:val="00A734C0"/>
    <w:rsid w:val="00A97EB7"/>
    <w:rsid w:val="00AA5F1C"/>
    <w:rsid w:val="00AB38C3"/>
    <w:rsid w:val="00AB7F3F"/>
    <w:rsid w:val="00AC16CD"/>
    <w:rsid w:val="00AC1A84"/>
    <w:rsid w:val="00AD0DFD"/>
    <w:rsid w:val="00AD2A15"/>
    <w:rsid w:val="00AD2CBD"/>
    <w:rsid w:val="00AD2D33"/>
    <w:rsid w:val="00AD6F0B"/>
    <w:rsid w:val="00AE4D4B"/>
    <w:rsid w:val="00AF4EEE"/>
    <w:rsid w:val="00AF6268"/>
    <w:rsid w:val="00B004F9"/>
    <w:rsid w:val="00B03B91"/>
    <w:rsid w:val="00B03F63"/>
    <w:rsid w:val="00B0509F"/>
    <w:rsid w:val="00B074D4"/>
    <w:rsid w:val="00B108FA"/>
    <w:rsid w:val="00B14D20"/>
    <w:rsid w:val="00B226E2"/>
    <w:rsid w:val="00B24397"/>
    <w:rsid w:val="00B250E2"/>
    <w:rsid w:val="00B33F59"/>
    <w:rsid w:val="00B42AEF"/>
    <w:rsid w:val="00B42D3F"/>
    <w:rsid w:val="00B444CC"/>
    <w:rsid w:val="00B4619D"/>
    <w:rsid w:val="00B511F1"/>
    <w:rsid w:val="00B577D0"/>
    <w:rsid w:val="00B620CB"/>
    <w:rsid w:val="00B65552"/>
    <w:rsid w:val="00B70198"/>
    <w:rsid w:val="00B730CB"/>
    <w:rsid w:val="00B764AD"/>
    <w:rsid w:val="00B81117"/>
    <w:rsid w:val="00B81809"/>
    <w:rsid w:val="00B82B81"/>
    <w:rsid w:val="00BA6A92"/>
    <w:rsid w:val="00BB02A4"/>
    <w:rsid w:val="00BB049D"/>
    <w:rsid w:val="00BB38A6"/>
    <w:rsid w:val="00BB78F4"/>
    <w:rsid w:val="00BB7BE8"/>
    <w:rsid w:val="00BC547B"/>
    <w:rsid w:val="00BC7A1D"/>
    <w:rsid w:val="00BC7F45"/>
    <w:rsid w:val="00BD1AC9"/>
    <w:rsid w:val="00BD6970"/>
    <w:rsid w:val="00BE0B66"/>
    <w:rsid w:val="00BE1010"/>
    <w:rsid w:val="00BE1B2A"/>
    <w:rsid w:val="00BE25D7"/>
    <w:rsid w:val="00BE62B1"/>
    <w:rsid w:val="00BF3DD6"/>
    <w:rsid w:val="00BF3EE2"/>
    <w:rsid w:val="00BF793D"/>
    <w:rsid w:val="00C00526"/>
    <w:rsid w:val="00C00D79"/>
    <w:rsid w:val="00C02030"/>
    <w:rsid w:val="00C07984"/>
    <w:rsid w:val="00C117B7"/>
    <w:rsid w:val="00C220E6"/>
    <w:rsid w:val="00C25B31"/>
    <w:rsid w:val="00C27052"/>
    <w:rsid w:val="00C33F7B"/>
    <w:rsid w:val="00C43ACB"/>
    <w:rsid w:val="00C515F0"/>
    <w:rsid w:val="00C5216E"/>
    <w:rsid w:val="00C60FC2"/>
    <w:rsid w:val="00C615FC"/>
    <w:rsid w:val="00C62207"/>
    <w:rsid w:val="00C63074"/>
    <w:rsid w:val="00C8189A"/>
    <w:rsid w:val="00C821CF"/>
    <w:rsid w:val="00C84A7D"/>
    <w:rsid w:val="00C87CA0"/>
    <w:rsid w:val="00CA17ED"/>
    <w:rsid w:val="00CA18AB"/>
    <w:rsid w:val="00CC615F"/>
    <w:rsid w:val="00CD0A40"/>
    <w:rsid w:val="00CD3282"/>
    <w:rsid w:val="00CD3E82"/>
    <w:rsid w:val="00CD74DC"/>
    <w:rsid w:val="00CE7BAA"/>
    <w:rsid w:val="00CF0E2E"/>
    <w:rsid w:val="00CF1851"/>
    <w:rsid w:val="00CF52B6"/>
    <w:rsid w:val="00D04425"/>
    <w:rsid w:val="00D063A3"/>
    <w:rsid w:val="00D16594"/>
    <w:rsid w:val="00D21668"/>
    <w:rsid w:val="00D223AD"/>
    <w:rsid w:val="00D27783"/>
    <w:rsid w:val="00D31734"/>
    <w:rsid w:val="00D31C30"/>
    <w:rsid w:val="00D32CB3"/>
    <w:rsid w:val="00D36CC9"/>
    <w:rsid w:val="00D42B32"/>
    <w:rsid w:val="00D4716B"/>
    <w:rsid w:val="00D56A3E"/>
    <w:rsid w:val="00D73709"/>
    <w:rsid w:val="00D756FE"/>
    <w:rsid w:val="00D7593D"/>
    <w:rsid w:val="00D80A17"/>
    <w:rsid w:val="00D80E92"/>
    <w:rsid w:val="00D8180A"/>
    <w:rsid w:val="00D9000F"/>
    <w:rsid w:val="00D9091C"/>
    <w:rsid w:val="00D92307"/>
    <w:rsid w:val="00D97977"/>
    <w:rsid w:val="00DA31E3"/>
    <w:rsid w:val="00DA52E6"/>
    <w:rsid w:val="00DA68FD"/>
    <w:rsid w:val="00DB0DCF"/>
    <w:rsid w:val="00DB58E1"/>
    <w:rsid w:val="00DB66B8"/>
    <w:rsid w:val="00DC7A1D"/>
    <w:rsid w:val="00DD0B11"/>
    <w:rsid w:val="00DD14F3"/>
    <w:rsid w:val="00DD220B"/>
    <w:rsid w:val="00DD26DD"/>
    <w:rsid w:val="00DD2791"/>
    <w:rsid w:val="00DD5361"/>
    <w:rsid w:val="00DD5502"/>
    <w:rsid w:val="00DD6139"/>
    <w:rsid w:val="00DE0F15"/>
    <w:rsid w:val="00DE2496"/>
    <w:rsid w:val="00DE35D7"/>
    <w:rsid w:val="00DF2255"/>
    <w:rsid w:val="00DF39AA"/>
    <w:rsid w:val="00E0413E"/>
    <w:rsid w:val="00E052AA"/>
    <w:rsid w:val="00E125DE"/>
    <w:rsid w:val="00E136F1"/>
    <w:rsid w:val="00E15157"/>
    <w:rsid w:val="00E17FCA"/>
    <w:rsid w:val="00E26338"/>
    <w:rsid w:val="00E274C9"/>
    <w:rsid w:val="00E34B66"/>
    <w:rsid w:val="00E36934"/>
    <w:rsid w:val="00E43535"/>
    <w:rsid w:val="00E436E8"/>
    <w:rsid w:val="00E43A27"/>
    <w:rsid w:val="00E5124B"/>
    <w:rsid w:val="00E528BF"/>
    <w:rsid w:val="00E53C00"/>
    <w:rsid w:val="00E60A74"/>
    <w:rsid w:val="00E668F0"/>
    <w:rsid w:val="00E66F01"/>
    <w:rsid w:val="00E7393D"/>
    <w:rsid w:val="00E73AC3"/>
    <w:rsid w:val="00E81967"/>
    <w:rsid w:val="00E83F77"/>
    <w:rsid w:val="00E86769"/>
    <w:rsid w:val="00E914B9"/>
    <w:rsid w:val="00E94D35"/>
    <w:rsid w:val="00E94F16"/>
    <w:rsid w:val="00E95CAC"/>
    <w:rsid w:val="00EA5923"/>
    <w:rsid w:val="00EB1306"/>
    <w:rsid w:val="00EB14F8"/>
    <w:rsid w:val="00EB18A6"/>
    <w:rsid w:val="00EB2A59"/>
    <w:rsid w:val="00EB4E3B"/>
    <w:rsid w:val="00EB6A83"/>
    <w:rsid w:val="00EC4352"/>
    <w:rsid w:val="00ED179C"/>
    <w:rsid w:val="00ED1AE7"/>
    <w:rsid w:val="00ED5E16"/>
    <w:rsid w:val="00EF08A4"/>
    <w:rsid w:val="00EF4B1B"/>
    <w:rsid w:val="00EF7C06"/>
    <w:rsid w:val="00F012B7"/>
    <w:rsid w:val="00F15F83"/>
    <w:rsid w:val="00F207C8"/>
    <w:rsid w:val="00F22AB7"/>
    <w:rsid w:val="00F310B8"/>
    <w:rsid w:val="00F339A4"/>
    <w:rsid w:val="00F36BA4"/>
    <w:rsid w:val="00F52196"/>
    <w:rsid w:val="00F57D80"/>
    <w:rsid w:val="00F61D6B"/>
    <w:rsid w:val="00F6692F"/>
    <w:rsid w:val="00F6763C"/>
    <w:rsid w:val="00F7200B"/>
    <w:rsid w:val="00F7333B"/>
    <w:rsid w:val="00F760BB"/>
    <w:rsid w:val="00F76AD5"/>
    <w:rsid w:val="00F77793"/>
    <w:rsid w:val="00F8286A"/>
    <w:rsid w:val="00F86D60"/>
    <w:rsid w:val="00F87C86"/>
    <w:rsid w:val="00FA1E73"/>
    <w:rsid w:val="00FA3DB2"/>
    <w:rsid w:val="00FB100E"/>
    <w:rsid w:val="00FB30F9"/>
    <w:rsid w:val="00FC3A76"/>
    <w:rsid w:val="00FC4852"/>
    <w:rsid w:val="00FC5D0B"/>
    <w:rsid w:val="00FC69C6"/>
    <w:rsid w:val="00FD6CB0"/>
    <w:rsid w:val="00FD7170"/>
    <w:rsid w:val="00FD724E"/>
    <w:rsid w:val="00FE3C28"/>
    <w:rsid w:val="00FE782B"/>
    <w:rsid w:val="00FF01B4"/>
    <w:rsid w:val="00FF12C3"/>
    <w:rsid w:val="00FF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4E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94F1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E3B"/>
    <w:rPr>
      <w:rFonts w:ascii="Times New Roman" w:eastAsia="Times New Roman" w:hAnsi="Times New Roman" w:cs="Times New Roman"/>
      <w:b/>
      <w:bCs/>
      <w:kern w:val="36"/>
      <w:sz w:val="48"/>
      <w:szCs w:val="48"/>
    </w:rPr>
  </w:style>
  <w:style w:type="paragraph" w:customStyle="1" w:styleId="msonormal0">
    <w:name w:val="msonormal"/>
    <w:basedOn w:val="Normal"/>
    <w:rsid w:val="00EB4E3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B4E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4E3B"/>
    <w:rPr>
      <w:color w:val="0000FF"/>
      <w:u w:val="single"/>
    </w:rPr>
  </w:style>
  <w:style w:type="character" w:styleId="FollowedHyperlink">
    <w:name w:val="FollowedHyperlink"/>
    <w:basedOn w:val="DefaultParagraphFont"/>
    <w:uiPriority w:val="99"/>
    <w:semiHidden/>
    <w:unhideWhenUsed/>
    <w:rsid w:val="00EB4E3B"/>
    <w:rPr>
      <w:color w:val="800080"/>
      <w:u w:val="single"/>
    </w:rPr>
  </w:style>
  <w:style w:type="paragraph" w:styleId="ListParagraph">
    <w:name w:val="List Paragraph"/>
    <w:basedOn w:val="Normal"/>
    <w:uiPriority w:val="34"/>
    <w:qFormat/>
    <w:rsid w:val="00C515F0"/>
    <w:pPr>
      <w:ind w:left="720"/>
      <w:contextualSpacing/>
    </w:pPr>
  </w:style>
  <w:style w:type="character" w:styleId="Strong">
    <w:name w:val="Strong"/>
    <w:basedOn w:val="DefaultParagraphFont"/>
    <w:uiPriority w:val="22"/>
    <w:qFormat/>
    <w:rsid w:val="00E052AA"/>
    <w:rPr>
      <w:b/>
      <w:bCs/>
    </w:rPr>
  </w:style>
  <w:style w:type="character" w:customStyle="1" w:styleId="Vnbnnidung">
    <w:name w:val="Văn bản nội dung_"/>
    <w:link w:val="Vnbnnidung0"/>
    <w:uiPriority w:val="99"/>
    <w:rsid w:val="00ED5E16"/>
    <w:rPr>
      <w:rFonts w:ascii="Times New Roman" w:hAnsi="Times New Roman" w:cs="Times New Roman"/>
    </w:rPr>
  </w:style>
  <w:style w:type="character" w:customStyle="1" w:styleId="Vnbnnidung4">
    <w:name w:val="Văn bản nội dung (4)_"/>
    <w:link w:val="Vnbnnidung40"/>
    <w:uiPriority w:val="99"/>
    <w:rsid w:val="00ED5E16"/>
    <w:rPr>
      <w:rFonts w:ascii="Times New Roman" w:hAnsi="Times New Roman" w:cs="Times New Roman"/>
      <w:sz w:val="19"/>
      <w:szCs w:val="19"/>
    </w:rPr>
  </w:style>
  <w:style w:type="character" w:customStyle="1" w:styleId="Khc">
    <w:name w:val="Khác_"/>
    <w:link w:val="Khc0"/>
    <w:uiPriority w:val="99"/>
    <w:rsid w:val="00ED5E16"/>
    <w:rPr>
      <w:rFonts w:ascii="Times New Roman" w:hAnsi="Times New Roman" w:cs="Times New Roman"/>
    </w:rPr>
  </w:style>
  <w:style w:type="character" w:customStyle="1" w:styleId="Chthchbng">
    <w:name w:val="Chú thích bảng_"/>
    <w:link w:val="Chthchbng0"/>
    <w:uiPriority w:val="99"/>
    <w:rsid w:val="00ED5E16"/>
    <w:rPr>
      <w:rFonts w:ascii="Times New Roman" w:hAnsi="Times New Roman" w:cs="Times New Roman"/>
    </w:rPr>
  </w:style>
  <w:style w:type="character" w:customStyle="1" w:styleId="Tiu2">
    <w:name w:val="Tiêu đề #2_"/>
    <w:link w:val="Tiu20"/>
    <w:uiPriority w:val="99"/>
    <w:rsid w:val="00ED5E16"/>
    <w:rPr>
      <w:rFonts w:ascii="Times New Roman" w:hAnsi="Times New Roman" w:cs="Times New Roman"/>
      <w:b/>
      <w:bCs/>
      <w:sz w:val="26"/>
      <w:szCs w:val="26"/>
    </w:rPr>
  </w:style>
  <w:style w:type="paragraph" w:customStyle="1" w:styleId="Vnbnnidung0">
    <w:name w:val="Văn bản nội dung"/>
    <w:basedOn w:val="Normal"/>
    <w:link w:val="Vnbnnidung"/>
    <w:uiPriority w:val="99"/>
    <w:rsid w:val="00ED5E16"/>
    <w:pPr>
      <w:widowControl w:val="0"/>
      <w:spacing w:after="200" w:line="290" w:lineRule="auto"/>
      <w:ind w:firstLine="400"/>
    </w:pPr>
    <w:rPr>
      <w:rFonts w:ascii="Times New Roman" w:hAnsi="Times New Roman" w:cs="Times New Roman"/>
    </w:rPr>
  </w:style>
  <w:style w:type="paragraph" w:customStyle="1" w:styleId="Vnbnnidung40">
    <w:name w:val="Văn bản nội dung (4)"/>
    <w:basedOn w:val="Normal"/>
    <w:link w:val="Vnbnnidung4"/>
    <w:uiPriority w:val="99"/>
    <w:rsid w:val="00ED5E16"/>
    <w:pPr>
      <w:widowControl w:val="0"/>
      <w:spacing w:after="760" w:line="240" w:lineRule="auto"/>
      <w:ind w:hanging="1640"/>
    </w:pPr>
    <w:rPr>
      <w:rFonts w:ascii="Times New Roman" w:hAnsi="Times New Roman" w:cs="Times New Roman"/>
      <w:sz w:val="19"/>
      <w:szCs w:val="19"/>
    </w:rPr>
  </w:style>
  <w:style w:type="paragraph" w:customStyle="1" w:styleId="Khc0">
    <w:name w:val="Khác"/>
    <w:basedOn w:val="Normal"/>
    <w:link w:val="Khc"/>
    <w:uiPriority w:val="99"/>
    <w:rsid w:val="00ED5E16"/>
    <w:pPr>
      <w:widowControl w:val="0"/>
      <w:spacing w:after="200" w:line="290" w:lineRule="auto"/>
      <w:ind w:firstLine="400"/>
    </w:pPr>
    <w:rPr>
      <w:rFonts w:ascii="Times New Roman" w:hAnsi="Times New Roman" w:cs="Times New Roman"/>
    </w:rPr>
  </w:style>
  <w:style w:type="paragraph" w:customStyle="1" w:styleId="Chthchbng0">
    <w:name w:val="Chú thích bảng"/>
    <w:basedOn w:val="Normal"/>
    <w:link w:val="Chthchbng"/>
    <w:uiPriority w:val="99"/>
    <w:rsid w:val="00ED5E16"/>
    <w:pPr>
      <w:widowControl w:val="0"/>
      <w:spacing w:after="0" w:line="276" w:lineRule="auto"/>
      <w:ind w:firstLine="520"/>
    </w:pPr>
    <w:rPr>
      <w:rFonts w:ascii="Times New Roman" w:hAnsi="Times New Roman" w:cs="Times New Roman"/>
    </w:rPr>
  </w:style>
  <w:style w:type="paragraph" w:customStyle="1" w:styleId="Tiu20">
    <w:name w:val="Tiêu đề #2"/>
    <w:basedOn w:val="Normal"/>
    <w:link w:val="Tiu2"/>
    <w:uiPriority w:val="99"/>
    <w:rsid w:val="00ED5E16"/>
    <w:pPr>
      <w:widowControl w:val="0"/>
      <w:spacing w:after="310" w:line="240" w:lineRule="auto"/>
      <w:ind w:right="180"/>
      <w:jc w:val="right"/>
      <w:outlineLvl w:val="1"/>
    </w:pPr>
    <w:rPr>
      <w:rFonts w:ascii="Times New Roman" w:hAnsi="Times New Roman" w:cs="Times New Roman"/>
      <w:b/>
      <w:bCs/>
      <w:sz w:val="26"/>
      <w:szCs w:val="26"/>
    </w:rPr>
  </w:style>
  <w:style w:type="character" w:customStyle="1" w:styleId="Mclc">
    <w:name w:val="Mục lục_"/>
    <w:link w:val="Mclc0"/>
    <w:uiPriority w:val="99"/>
    <w:rsid w:val="00596669"/>
    <w:rPr>
      <w:rFonts w:ascii="Times New Roman" w:hAnsi="Times New Roman" w:cs="Times New Roman"/>
    </w:rPr>
  </w:style>
  <w:style w:type="paragraph" w:customStyle="1" w:styleId="Mclc0">
    <w:name w:val="Mục lục"/>
    <w:basedOn w:val="Normal"/>
    <w:link w:val="Mclc"/>
    <w:uiPriority w:val="99"/>
    <w:rsid w:val="00596669"/>
    <w:pPr>
      <w:widowControl w:val="0"/>
      <w:spacing w:after="220" w:line="276" w:lineRule="auto"/>
      <w:ind w:firstLine="600"/>
    </w:pPr>
    <w:rPr>
      <w:rFonts w:ascii="Times New Roman" w:hAnsi="Times New Roman" w:cs="Times New Roman"/>
    </w:rPr>
  </w:style>
  <w:style w:type="character" w:customStyle="1" w:styleId="utranghocchntrang">
    <w:name w:val="Đầu trang hoặc chân trang_"/>
    <w:link w:val="utranghocchntrang0"/>
    <w:uiPriority w:val="99"/>
    <w:rsid w:val="00A54C1D"/>
    <w:rPr>
      <w:rFonts w:ascii="Times New Roman" w:hAnsi="Times New Roman" w:cs="Times New Roman"/>
    </w:rPr>
  </w:style>
  <w:style w:type="paragraph" w:customStyle="1" w:styleId="utranghocchntrang0">
    <w:name w:val="Đầu trang hoặc chân trang"/>
    <w:basedOn w:val="Normal"/>
    <w:link w:val="utranghocchntrang"/>
    <w:uiPriority w:val="99"/>
    <w:rsid w:val="00A54C1D"/>
    <w:pPr>
      <w:widowControl w:val="0"/>
      <w:spacing w:after="0" w:line="240" w:lineRule="auto"/>
    </w:pPr>
    <w:rPr>
      <w:rFonts w:ascii="Times New Roman" w:hAnsi="Times New Roman" w:cs="Times New Roman"/>
    </w:rPr>
  </w:style>
  <w:style w:type="table" w:customStyle="1" w:styleId="TableNormal0">
    <w:name w:val="TableNormal"/>
    <w:rsid w:val="00572203"/>
    <w:pPr>
      <w:spacing w:before="120" w:after="120" w:line="240" w:lineRule="auto"/>
      <w:ind w:firstLine="720"/>
      <w:jc w:val="both"/>
    </w:pPr>
    <w:rPr>
      <w:rFonts w:ascii="Times New Roman" w:eastAsia="Times New Roman" w:hAnsi="Times New Roman" w:cs="Times New Roman"/>
      <w:sz w:val="28"/>
      <w:szCs w:val="28"/>
      <w:lang w:val="vi"/>
    </w:rPr>
    <w:tblPr>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A1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8AB"/>
    <w:rPr>
      <w:rFonts w:ascii="Tahoma" w:hAnsi="Tahoma" w:cs="Tahoma"/>
      <w:sz w:val="16"/>
      <w:szCs w:val="16"/>
    </w:rPr>
  </w:style>
  <w:style w:type="paragraph" w:styleId="Header">
    <w:name w:val="header"/>
    <w:basedOn w:val="Normal"/>
    <w:link w:val="HeaderChar"/>
    <w:uiPriority w:val="99"/>
    <w:unhideWhenUsed/>
    <w:rsid w:val="00CA1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8AB"/>
  </w:style>
  <w:style w:type="paragraph" w:styleId="Footer">
    <w:name w:val="footer"/>
    <w:basedOn w:val="Normal"/>
    <w:link w:val="FooterChar"/>
    <w:uiPriority w:val="99"/>
    <w:unhideWhenUsed/>
    <w:rsid w:val="00CA1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8AB"/>
  </w:style>
  <w:style w:type="character" w:styleId="CommentReference">
    <w:name w:val="annotation reference"/>
    <w:basedOn w:val="DefaultParagraphFont"/>
    <w:uiPriority w:val="99"/>
    <w:semiHidden/>
    <w:unhideWhenUsed/>
    <w:rsid w:val="00714C06"/>
    <w:rPr>
      <w:sz w:val="16"/>
      <w:szCs w:val="16"/>
    </w:rPr>
  </w:style>
  <w:style w:type="paragraph" w:styleId="CommentText">
    <w:name w:val="annotation text"/>
    <w:basedOn w:val="Normal"/>
    <w:link w:val="CommentTextChar"/>
    <w:uiPriority w:val="99"/>
    <w:semiHidden/>
    <w:unhideWhenUsed/>
    <w:rsid w:val="00B24397"/>
    <w:pPr>
      <w:spacing w:line="240" w:lineRule="auto"/>
    </w:pPr>
    <w:rPr>
      <w:sz w:val="20"/>
      <w:szCs w:val="20"/>
    </w:rPr>
  </w:style>
  <w:style w:type="character" w:customStyle="1" w:styleId="CommentTextChar">
    <w:name w:val="Comment Text Char"/>
    <w:basedOn w:val="DefaultParagraphFont"/>
    <w:link w:val="CommentText"/>
    <w:uiPriority w:val="99"/>
    <w:semiHidden/>
    <w:rsid w:val="00B24397"/>
    <w:rPr>
      <w:sz w:val="20"/>
      <w:szCs w:val="20"/>
    </w:rPr>
  </w:style>
  <w:style w:type="character" w:customStyle="1" w:styleId="Heading3Char">
    <w:name w:val="Heading 3 Char"/>
    <w:basedOn w:val="DefaultParagraphFont"/>
    <w:link w:val="Heading3"/>
    <w:uiPriority w:val="9"/>
    <w:semiHidden/>
    <w:rsid w:val="00E94F16"/>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B4E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94F1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E3B"/>
    <w:rPr>
      <w:rFonts w:ascii="Times New Roman" w:eastAsia="Times New Roman" w:hAnsi="Times New Roman" w:cs="Times New Roman"/>
      <w:b/>
      <w:bCs/>
      <w:kern w:val="36"/>
      <w:sz w:val="48"/>
      <w:szCs w:val="48"/>
    </w:rPr>
  </w:style>
  <w:style w:type="paragraph" w:customStyle="1" w:styleId="msonormal0">
    <w:name w:val="msonormal"/>
    <w:basedOn w:val="Normal"/>
    <w:rsid w:val="00EB4E3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B4E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4E3B"/>
    <w:rPr>
      <w:color w:val="0000FF"/>
      <w:u w:val="single"/>
    </w:rPr>
  </w:style>
  <w:style w:type="character" w:styleId="FollowedHyperlink">
    <w:name w:val="FollowedHyperlink"/>
    <w:basedOn w:val="DefaultParagraphFont"/>
    <w:uiPriority w:val="99"/>
    <w:semiHidden/>
    <w:unhideWhenUsed/>
    <w:rsid w:val="00EB4E3B"/>
    <w:rPr>
      <w:color w:val="800080"/>
      <w:u w:val="single"/>
    </w:rPr>
  </w:style>
  <w:style w:type="paragraph" w:styleId="ListParagraph">
    <w:name w:val="List Paragraph"/>
    <w:basedOn w:val="Normal"/>
    <w:uiPriority w:val="34"/>
    <w:qFormat/>
    <w:rsid w:val="00C515F0"/>
    <w:pPr>
      <w:ind w:left="720"/>
      <w:contextualSpacing/>
    </w:pPr>
  </w:style>
  <w:style w:type="character" w:styleId="Strong">
    <w:name w:val="Strong"/>
    <w:basedOn w:val="DefaultParagraphFont"/>
    <w:uiPriority w:val="22"/>
    <w:qFormat/>
    <w:rsid w:val="00E052AA"/>
    <w:rPr>
      <w:b/>
      <w:bCs/>
    </w:rPr>
  </w:style>
  <w:style w:type="character" w:customStyle="1" w:styleId="Vnbnnidung">
    <w:name w:val="Văn bản nội dung_"/>
    <w:link w:val="Vnbnnidung0"/>
    <w:uiPriority w:val="99"/>
    <w:rsid w:val="00ED5E16"/>
    <w:rPr>
      <w:rFonts w:ascii="Times New Roman" w:hAnsi="Times New Roman" w:cs="Times New Roman"/>
    </w:rPr>
  </w:style>
  <w:style w:type="character" w:customStyle="1" w:styleId="Vnbnnidung4">
    <w:name w:val="Văn bản nội dung (4)_"/>
    <w:link w:val="Vnbnnidung40"/>
    <w:uiPriority w:val="99"/>
    <w:rsid w:val="00ED5E16"/>
    <w:rPr>
      <w:rFonts w:ascii="Times New Roman" w:hAnsi="Times New Roman" w:cs="Times New Roman"/>
      <w:sz w:val="19"/>
      <w:szCs w:val="19"/>
    </w:rPr>
  </w:style>
  <w:style w:type="character" w:customStyle="1" w:styleId="Khc">
    <w:name w:val="Khác_"/>
    <w:link w:val="Khc0"/>
    <w:uiPriority w:val="99"/>
    <w:rsid w:val="00ED5E16"/>
    <w:rPr>
      <w:rFonts w:ascii="Times New Roman" w:hAnsi="Times New Roman" w:cs="Times New Roman"/>
    </w:rPr>
  </w:style>
  <w:style w:type="character" w:customStyle="1" w:styleId="Chthchbng">
    <w:name w:val="Chú thích bảng_"/>
    <w:link w:val="Chthchbng0"/>
    <w:uiPriority w:val="99"/>
    <w:rsid w:val="00ED5E16"/>
    <w:rPr>
      <w:rFonts w:ascii="Times New Roman" w:hAnsi="Times New Roman" w:cs="Times New Roman"/>
    </w:rPr>
  </w:style>
  <w:style w:type="character" w:customStyle="1" w:styleId="Tiu2">
    <w:name w:val="Tiêu đề #2_"/>
    <w:link w:val="Tiu20"/>
    <w:uiPriority w:val="99"/>
    <w:rsid w:val="00ED5E16"/>
    <w:rPr>
      <w:rFonts w:ascii="Times New Roman" w:hAnsi="Times New Roman" w:cs="Times New Roman"/>
      <w:b/>
      <w:bCs/>
      <w:sz w:val="26"/>
      <w:szCs w:val="26"/>
    </w:rPr>
  </w:style>
  <w:style w:type="paragraph" w:customStyle="1" w:styleId="Vnbnnidung0">
    <w:name w:val="Văn bản nội dung"/>
    <w:basedOn w:val="Normal"/>
    <w:link w:val="Vnbnnidung"/>
    <w:uiPriority w:val="99"/>
    <w:rsid w:val="00ED5E16"/>
    <w:pPr>
      <w:widowControl w:val="0"/>
      <w:spacing w:after="200" w:line="290" w:lineRule="auto"/>
      <w:ind w:firstLine="400"/>
    </w:pPr>
    <w:rPr>
      <w:rFonts w:ascii="Times New Roman" w:hAnsi="Times New Roman" w:cs="Times New Roman"/>
    </w:rPr>
  </w:style>
  <w:style w:type="paragraph" w:customStyle="1" w:styleId="Vnbnnidung40">
    <w:name w:val="Văn bản nội dung (4)"/>
    <w:basedOn w:val="Normal"/>
    <w:link w:val="Vnbnnidung4"/>
    <w:uiPriority w:val="99"/>
    <w:rsid w:val="00ED5E16"/>
    <w:pPr>
      <w:widowControl w:val="0"/>
      <w:spacing w:after="760" w:line="240" w:lineRule="auto"/>
      <w:ind w:hanging="1640"/>
    </w:pPr>
    <w:rPr>
      <w:rFonts w:ascii="Times New Roman" w:hAnsi="Times New Roman" w:cs="Times New Roman"/>
      <w:sz w:val="19"/>
      <w:szCs w:val="19"/>
    </w:rPr>
  </w:style>
  <w:style w:type="paragraph" w:customStyle="1" w:styleId="Khc0">
    <w:name w:val="Khác"/>
    <w:basedOn w:val="Normal"/>
    <w:link w:val="Khc"/>
    <w:uiPriority w:val="99"/>
    <w:rsid w:val="00ED5E16"/>
    <w:pPr>
      <w:widowControl w:val="0"/>
      <w:spacing w:after="200" w:line="290" w:lineRule="auto"/>
      <w:ind w:firstLine="400"/>
    </w:pPr>
    <w:rPr>
      <w:rFonts w:ascii="Times New Roman" w:hAnsi="Times New Roman" w:cs="Times New Roman"/>
    </w:rPr>
  </w:style>
  <w:style w:type="paragraph" w:customStyle="1" w:styleId="Chthchbng0">
    <w:name w:val="Chú thích bảng"/>
    <w:basedOn w:val="Normal"/>
    <w:link w:val="Chthchbng"/>
    <w:uiPriority w:val="99"/>
    <w:rsid w:val="00ED5E16"/>
    <w:pPr>
      <w:widowControl w:val="0"/>
      <w:spacing w:after="0" w:line="276" w:lineRule="auto"/>
      <w:ind w:firstLine="520"/>
    </w:pPr>
    <w:rPr>
      <w:rFonts w:ascii="Times New Roman" w:hAnsi="Times New Roman" w:cs="Times New Roman"/>
    </w:rPr>
  </w:style>
  <w:style w:type="paragraph" w:customStyle="1" w:styleId="Tiu20">
    <w:name w:val="Tiêu đề #2"/>
    <w:basedOn w:val="Normal"/>
    <w:link w:val="Tiu2"/>
    <w:uiPriority w:val="99"/>
    <w:rsid w:val="00ED5E16"/>
    <w:pPr>
      <w:widowControl w:val="0"/>
      <w:spacing w:after="310" w:line="240" w:lineRule="auto"/>
      <w:ind w:right="180"/>
      <w:jc w:val="right"/>
      <w:outlineLvl w:val="1"/>
    </w:pPr>
    <w:rPr>
      <w:rFonts w:ascii="Times New Roman" w:hAnsi="Times New Roman" w:cs="Times New Roman"/>
      <w:b/>
      <w:bCs/>
      <w:sz w:val="26"/>
      <w:szCs w:val="26"/>
    </w:rPr>
  </w:style>
  <w:style w:type="character" w:customStyle="1" w:styleId="Mclc">
    <w:name w:val="Mục lục_"/>
    <w:link w:val="Mclc0"/>
    <w:uiPriority w:val="99"/>
    <w:rsid w:val="00596669"/>
    <w:rPr>
      <w:rFonts w:ascii="Times New Roman" w:hAnsi="Times New Roman" w:cs="Times New Roman"/>
    </w:rPr>
  </w:style>
  <w:style w:type="paragraph" w:customStyle="1" w:styleId="Mclc0">
    <w:name w:val="Mục lục"/>
    <w:basedOn w:val="Normal"/>
    <w:link w:val="Mclc"/>
    <w:uiPriority w:val="99"/>
    <w:rsid w:val="00596669"/>
    <w:pPr>
      <w:widowControl w:val="0"/>
      <w:spacing w:after="220" w:line="276" w:lineRule="auto"/>
      <w:ind w:firstLine="600"/>
    </w:pPr>
    <w:rPr>
      <w:rFonts w:ascii="Times New Roman" w:hAnsi="Times New Roman" w:cs="Times New Roman"/>
    </w:rPr>
  </w:style>
  <w:style w:type="character" w:customStyle="1" w:styleId="utranghocchntrang">
    <w:name w:val="Đầu trang hoặc chân trang_"/>
    <w:link w:val="utranghocchntrang0"/>
    <w:uiPriority w:val="99"/>
    <w:rsid w:val="00A54C1D"/>
    <w:rPr>
      <w:rFonts w:ascii="Times New Roman" w:hAnsi="Times New Roman" w:cs="Times New Roman"/>
    </w:rPr>
  </w:style>
  <w:style w:type="paragraph" w:customStyle="1" w:styleId="utranghocchntrang0">
    <w:name w:val="Đầu trang hoặc chân trang"/>
    <w:basedOn w:val="Normal"/>
    <w:link w:val="utranghocchntrang"/>
    <w:uiPriority w:val="99"/>
    <w:rsid w:val="00A54C1D"/>
    <w:pPr>
      <w:widowControl w:val="0"/>
      <w:spacing w:after="0" w:line="240" w:lineRule="auto"/>
    </w:pPr>
    <w:rPr>
      <w:rFonts w:ascii="Times New Roman" w:hAnsi="Times New Roman" w:cs="Times New Roman"/>
    </w:rPr>
  </w:style>
  <w:style w:type="table" w:customStyle="1" w:styleId="TableNormal0">
    <w:name w:val="TableNormal"/>
    <w:rsid w:val="00572203"/>
    <w:pPr>
      <w:spacing w:before="120" w:after="120" w:line="240" w:lineRule="auto"/>
      <w:ind w:firstLine="720"/>
      <w:jc w:val="both"/>
    </w:pPr>
    <w:rPr>
      <w:rFonts w:ascii="Times New Roman" w:eastAsia="Times New Roman" w:hAnsi="Times New Roman" w:cs="Times New Roman"/>
      <w:sz w:val="28"/>
      <w:szCs w:val="28"/>
      <w:lang w:val="vi"/>
    </w:rPr>
    <w:tblPr>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CA1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8AB"/>
    <w:rPr>
      <w:rFonts w:ascii="Tahoma" w:hAnsi="Tahoma" w:cs="Tahoma"/>
      <w:sz w:val="16"/>
      <w:szCs w:val="16"/>
    </w:rPr>
  </w:style>
  <w:style w:type="paragraph" w:styleId="Header">
    <w:name w:val="header"/>
    <w:basedOn w:val="Normal"/>
    <w:link w:val="HeaderChar"/>
    <w:uiPriority w:val="99"/>
    <w:unhideWhenUsed/>
    <w:rsid w:val="00CA1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8AB"/>
  </w:style>
  <w:style w:type="paragraph" w:styleId="Footer">
    <w:name w:val="footer"/>
    <w:basedOn w:val="Normal"/>
    <w:link w:val="FooterChar"/>
    <w:uiPriority w:val="99"/>
    <w:unhideWhenUsed/>
    <w:rsid w:val="00CA1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8AB"/>
  </w:style>
  <w:style w:type="character" w:styleId="CommentReference">
    <w:name w:val="annotation reference"/>
    <w:basedOn w:val="DefaultParagraphFont"/>
    <w:uiPriority w:val="99"/>
    <w:semiHidden/>
    <w:unhideWhenUsed/>
    <w:rsid w:val="00714C06"/>
    <w:rPr>
      <w:sz w:val="16"/>
      <w:szCs w:val="16"/>
    </w:rPr>
  </w:style>
  <w:style w:type="paragraph" w:styleId="CommentText">
    <w:name w:val="annotation text"/>
    <w:basedOn w:val="Normal"/>
    <w:link w:val="CommentTextChar"/>
    <w:uiPriority w:val="99"/>
    <w:semiHidden/>
    <w:unhideWhenUsed/>
    <w:rsid w:val="00B24397"/>
    <w:pPr>
      <w:spacing w:line="240" w:lineRule="auto"/>
    </w:pPr>
    <w:rPr>
      <w:sz w:val="20"/>
      <w:szCs w:val="20"/>
    </w:rPr>
  </w:style>
  <w:style w:type="character" w:customStyle="1" w:styleId="CommentTextChar">
    <w:name w:val="Comment Text Char"/>
    <w:basedOn w:val="DefaultParagraphFont"/>
    <w:link w:val="CommentText"/>
    <w:uiPriority w:val="99"/>
    <w:semiHidden/>
    <w:rsid w:val="00B24397"/>
    <w:rPr>
      <w:sz w:val="20"/>
      <w:szCs w:val="20"/>
    </w:rPr>
  </w:style>
  <w:style w:type="character" w:customStyle="1" w:styleId="Heading3Char">
    <w:name w:val="Heading 3 Char"/>
    <w:basedOn w:val="DefaultParagraphFont"/>
    <w:link w:val="Heading3"/>
    <w:uiPriority w:val="9"/>
    <w:semiHidden/>
    <w:rsid w:val="00E94F16"/>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2891">
      <w:bodyDiv w:val="1"/>
      <w:marLeft w:val="0"/>
      <w:marRight w:val="0"/>
      <w:marTop w:val="0"/>
      <w:marBottom w:val="0"/>
      <w:divBdr>
        <w:top w:val="none" w:sz="0" w:space="0" w:color="auto"/>
        <w:left w:val="none" w:sz="0" w:space="0" w:color="auto"/>
        <w:bottom w:val="none" w:sz="0" w:space="0" w:color="auto"/>
        <w:right w:val="none" w:sz="0" w:space="0" w:color="auto"/>
      </w:divBdr>
    </w:div>
    <w:div w:id="42995710">
      <w:bodyDiv w:val="1"/>
      <w:marLeft w:val="0"/>
      <w:marRight w:val="0"/>
      <w:marTop w:val="0"/>
      <w:marBottom w:val="0"/>
      <w:divBdr>
        <w:top w:val="none" w:sz="0" w:space="0" w:color="auto"/>
        <w:left w:val="none" w:sz="0" w:space="0" w:color="auto"/>
        <w:bottom w:val="none" w:sz="0" w:space="0" w:color="auto"/>
        <w:right w:val="none" w:sz="0" w:space="0" w:color="auto"/>
      </w:divBdr>
    </w:div>
    <w:div w:id="128863874">
      <w:bodyDiv w:val="1"/>
      <w:marLeft w:val="0"/>
      <w:marRight w:val="0"/>
      <w:marTop w:val="0"/>
      <w:marBottom w:val="0"/>
      <w:divBdr>
        <w:top w:val="none" w:sz="0" w:space="0" w:color="auto"/>
        <w:left w:val="none" w:sz="0" w:space="0" w:color="auto"/>
        <w:bottom w:val="none" w:sz="0" w:space="0" w:color="auto"/>
        <w:right w:val="none" w:sz="0" w:space="0" w:color="auto"/>
      </w:divBdr>
    </w:div>
    <w:div w:id="157699427">
      <w:bodyDiv w:val="1"/>
      <w:marLeft w:val="0"/>
      <w:marRight w:val="0"/>
      <w:marTop w:val="0"/>
      <w:marBottom w:val="0"/>
      <w:divBdr>
        <w:top w:val="none" w:sz="0" w:space="0" w:color="auto"/>
        <w:left w:val="none" w:sz="0" w:space="0" w:color="auto"/>
        <w:bottom w:val="none" w:sz="0" w:space="0" w:color="auto"/>
        <w:right w:val="none" w:sz="0" w:space="0" w:color="auto"/>
      </w:divBdr>
    </w:div>
    <w:div w:id="175383639">
      <w:bodyDiv w:val="1"/>
      <w:marLeft w:val="0"/>
      <w:marRight w:val="0"/>
      <w:marTop w:val="0"/>
      <w:marBottom w:val="0"/>
      <w:divBdr>
        <w:top w:val="none" w:sz="0" w:space="0" w:color="auto"/>
        <w:left w:val="none" w:sz="0" w:space="0" w:color="auto"/>
        <w:bottom w:val="none" w:sz="0" w:space="0" w:color="auto"/>
        <w:right w:val="none" w:sz="0" w:space="0" w:color="auto"/>
      </w:divBdr>
    </w:div>
    <w:div w:id="188371388">
      <w:bodyDiv w:val="1"/>
      <w:marLeft w:val="0"/>
      <w:marRight w:val="0"/>
      <w:marTop w:val="0"/>
      <w:marBottom w:val="0"/>
      <w:divBdr>
        <w:top w:val="none" w:sz="0" w:space="0" w:color="auto"/>
        <w:left w:val="none" w:sz="0" w:space="0" w:color="auto"/>
        <w:bottom w:val="none" w:sz="0" w:space="0" w:color="auto"/>
        <w:right w:val="none" w:sz="0" w:space="0" w:color="auto"/>
      </w:divBdr>
    </w:div>
    <w:div w:id="194926662">
      <w:bodyDiv w:val="1"/>
      <w:marLeft w:val="0"/>
      <w:marRight w:val="0"/>
      <w:marTop w:val="0"/>
      <w:marBottom w:val="0"/>
      <w:divBdr>
        <w:top w:val="none" w:sz="0" w:space="0" w:color="auto"/>
        <w:left w:val="none" w:sz="0" w:space="0" w:color="auto"/>
        <w:bottom w:val="none" w:sz="0" w:space="0" w:color="auto"/>
        <w:right w:val="none" w:sz="0" w:space="0" w:color="auto"/>
      </w:divBdr>
    </w:div>
    <w:div w:id="239796794">
      <w:bodyDiv w:val="1"/>
      <w:marLeft w:val="0"/>
      <w:marRight w:val="0"/>
      <w:marTop w:val="0"/>
      <w:marBottom w:val="0"/>
      <w:divBdr>
        <w:top w:val="none" w:sz="0" w:space="0" w:color="auto"/>
        <w:left w:val="none" w:sz="0" w:space="0" w:color="auto"/>
        <w:bottom w:val="none" w:sz="0" w:space="0" w:color="auto"/>
        <w:right w:val="none" w:sz="0" w:space="0" w:color="auto"/>
      </w:divBdr>
    </w:div>
    <w:div w:id="244459040">
      <w:bodyDiv w:val="1"/>
      <w:marLeft w:val="0"/>
      <w:marRight w:val="0"/>
      <w:marTop w:val="0"/>
      <w:marBottom w:val="0"/>
      <w:divBdr>
        <w:top w:val="none" w:sz="0" w:space="0" w:color="auto"/>
        <w:left w:val="none" w:sz="0" w:space="0" w:color="auto"/>
        <w:bottom w:val="none" w:sz="0" w:space="0" w:color="auto"/>
        <w:right w:val="none" w:sz="0" w:space="0" w:color="auto"/>
      </w:divBdr>
    </w:div>
    <w:div w:id="385841418">
      <w:bodyDiv w:val="1"/>
      <w:marLeft w:val="0"/>
      <w:marRight w:val="0"/>
      <w:marTop w:val="0"/>
      <w:marBottom w:val="0"/>
      <w:divBdr>
        <w:top w:val="none" w:sz="0" w:space="0" w:color="auto"/>
        <w:left w:val="none" w:sz="0" w:space="0" w:color="auto"/>
        <w:bottom w:val="none" w:sz="0" w:space="0" w:color="auto"/>
        <w:right w:val="none" w:sz="0" w:space="0" w:color="auto"/>
      </w:divBdr>
    </w:div>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710034157">
      <w:bodyDiv w:val="1"/>
      <w:marLeft w:val="0"/>
      <w:marRight w:val="0"/>
      <w:marTop w:val="0"/>
      <w:marBottom w:val="0"/>
      <w:divBdr>
        <w:top w:val="none" w:sz="0" w:space="0" w:color="auto"/>
        <w:left w:val="none" w:sz="0" w:space="0" w:color="auto"/>
        <w:bottom w:val="none" w:sz="0" w:space="0" w:color="auto"/>
        <w:right w:val="none" w:sz="0" w:space="0" w:color="auto"/>
      </w:divBdr>
    </w:div>
    <w:div w:id="714813811">
      <w:bodyDiv w:val="1"/>
      <w:marLeft w:val="0"/>
      <w:marRight w:val="0"/>
      <w:marTop w:val="0"/>
      <w:marBottom w:val="0"/>
      <w:divBdr>
        <w:top w:val="none" w:sz="0" w:space="0" w:color="auto"/>
        <w:left w:val="none" w:sz="0" w:space="0" w:color="auto"/>
        <w:bottom w:val="none" w:sz="0" w:space="0" w:color="auto"/>
        <w:right w:val="none" w:sz="0" w:space="0" w:color="auto"/>
      </w:divBdr>
    </w:div>
    <w:div w:id="903757093">
      <w:bodyDiv w:val="1"/>
      <w:marLeft w:val="0"/>
      <w:marRight w:val="0"/>
      <w:marTop w:val="0"/>
      <w:marBottom w:val="0"/>
      <w:divBdr>
        <w:top w:val="none" w:sz="0" w:space="0" w:color="auto"/>
        <w:left w:val="none" w:sz="0" w:space="0" w:color="auto"/>
        <w:bottom w:val="none" w:sz="0" w:space="0" w:color="auto"/>
        <w:right w:val="none" w:sz="0" w:space="0" w:color="auto"/>
      </w:divBdr>
    </w:div>
    <w:div w:id="974334034">
      <w:bodyDiv w:val="1"/>
      <w:marLeft w:val="0"/>
      <w:marRight w:val="0"/>
      <w:marTop w:val="0"/>
      <w:marBottom w:val="0"/>
      <w:divBdr>
        <w:top w:val="none" w:sz="0" w:space="0" w:color="auto"/>
        <w:left w:val="none" w:sz="0" w:space="0" w:color="auto"/>
        <w:bottom w:val="none" w:sz="0" w:space="0" w:color="auto"/>
        <w:right w:val="none" w:sz="0" w:space="0" w:color="auto"/>
      </w:divBdr>
    </w:div>
    <w:div w:id="1063333592">
      <w:bodyDiv w:val="1"/>
      <w:marLeft w:val="0"/>
      <w:marRight w:val="0"/>
      <w:marTop w:val="0"/>
      <w:marBottom w:val="0"/>
      <w:divBdr>
        <w:top w:val="none" w:sz="0" w:space="0" w:color="auto"/>
        <w:left w:val="none" w:sz="0" w:space="0" w:color="auto"/>
        <w:bottom w:val="none" w:sz="0" w:space="0" w:color="auto"/>
        <w:right w:val="none" w:sz="0" w:space="0" w:color="auto"/>
      </w:divBdr>
      <w:divsChild>
        <w:div w:id="1521235960">
          <w:marLeft w:val="0"/>
          <w:marRight w:val="0"/>
          <w:marTop w:val="0"/>
          <w:marBottom w:val="0"/>
          <w:divBdr>
            <w:top w:val="none" w:sz="0" w:space="0" w:color="auto"/>
            <w:left w:val="none" w:sz="0" w:space="0" w:color="auto"/>
            <w:bottom w:val="none" w:sz="0" w:space="0" w:color="auto"/>
            <w:right w:val="none" w:sz="0" w:space="0" w:color="auto"/>
          </w:divBdr>
          <w:divsChild>
            <w:div w:id="1773739802">
              <w:marLeft w:val="0"/>
              <w:marRight w:val="0"/>
              <w:marTop w:val="0"/>
              <w:marBottom w:val="0"/>
              <w:divBdr>
                <w:top w:val="none" w:sz="0" w:space="0" w:color="auto"/>
                <w:left w:val="none" w:sz="0" w:space="0" w:color="auto"/>
                <w:bottom w:val="none" w:sz="0" w:space="0" w:color="auto"/>
                <w:right w:val="none" w:sz="0" w:space="0" w:color="auto"/>
              </w:divBdr>
              <w:divsChild>
                <w:div w:id="76054143">
                  <w:marLeft w:val="0"/>
                  <w:marRight w:val="0"/>
                  <w:marTop w:val="0"/>
                  <w:marBottom w:val="0"/>
                  <w:divBdr>
                    <w:top w:val="none" w:sz="0" w:space="0" w:color="auto"/>
                    <w:left w:val="none" w:sz="0" w:space="0" w:color="auto"/>
                    <w:bottom w:val="none" w:sz="0" w:space="0" w:color="auto"/>
                    <w:right w:val="none" w:sz="0" w:space="0" w:color="auto"/>
                  </w:divBdr>
                  <w:divsChild>
                    <w:div w:id="891162074">
                      <w:marLeft w:val="0"/>
                      <w:marRight w:val="0"/>
                      <w:marTop w:val="0"/>
                      <w:marBottom w:val="0"/>
                      <w:divBdr>
                        <w:top w:val="none" w:sz="0" w:space="0" w:color="auto"/>
                        <w:left w:val="none" w:sz="0" w:space="0" w:color="auto"/>
                        <w:bottom w:val="none" w:sz="0" w:space="0" w:color="auto"/>
                        <w:right w:val="none" w:sz="0" w:space="0" w:color="auto"/>
                      </w:divBdr>
                    </w:div>
                    <w:div w:id="220941417">
                      <w:marLeft w:val="0"/>
                      <w:marRight w:val="0"/>
                      <w:marTop w:val="0"/>
                      <w:marBottom w:val="0"/>
                      <w:divBdr>
                        <w:top w:val="none" w:sz="0" w:space="0" w:color="auto"/>
                        <w:left w:val="none" w:sz="0" w:space="0" w:color="auto"/>
                        <w:bottom w:val="none" w:sz="0" w:space="0" w:color="auto"/>
                        <w:right w:val="none" w:sz="0" w:space="0" w:color="auto"/>
                      </w:divBdr>
                      <w:divsChild>
                        <w:div w:id="1661884613">
                          <w:marLeft w:val="0"/>
                          <w:marRight w:val="0"/>
                          <w:marTop w:val="0"/>
                          <w:marBottom w:val="0"/>
                          <w:divBdr>
                            <w:top w:val="none" w:sz="0" w:space="0" w:color="auto"/>
                            <w:left w:val="none" w:sz="0" w:space="0" w:color="auto"/>
                            <w:bottom w:val="none" w:sz="0" w:space="0" w:color="auto"/>
                            <w:right w:val="none" w:sz="0" w:space="0" w:color="auto"/>
                          </w:divBdr>
                          <w:divsChild>
                            <w:div w:id="838621862">
                              <w:marLeft w:val="0"/>
                              <w:marRight w:val="225"/>
                              <w:marTop w:val="0"/>
                              <w:marBottom w:val="0"/>
                              <w:divBdr>
                                <w:top w:val="none" w:sz="0" w:space="0" w:color="auto"/>
                                <w:left w:val="none" w:sz="0" w:space="0" w:color="auto"/>
                                <w:bottom w:val="none" w:sz="0" w:space="0" w:color="auto"/>
                                <w:right w:val="none" w:sz="0" w:space="0" w:color="auto"/>
                              </w:divBdr>
                              <w:divsChild>
                                <w:div w:id="991523849">
                                  <w:marLeft w:val="0"/>
                                  <w:marRight w:val="0"/>
                                  <w:marTop w:val="0"/>
                                  <w:marBottom w:val="0"/>
                                  <w:divBdr>
                                    <w:top w:val="none" w:sz="0" w:space="0" w:color="auto"/>
                                    <w:left w:val="none" w:sz="0" w:space="0" w:color="auto"/>
                                    <w:bottom w:val="none" w:sz="0" w:space="0" w:color="auto"/>
                                    <w:right w:val="none" w:sz="0" w:space="0" w:color="auto"/>
                                  </w:divBdr>
                                  <w:divsChild>
                                    <w:div w:id="909654915">
                                      <w:marLeft w:val="0"/>
                                      <w:marRight w:val="0"/>
                                      <w:marTop w:val="0"/>
                                      <w:marBottom w:val="0"/>
                                      <w:divBdr>
                                        <w:top w:val="none" w:sz="0" w:space="0" w:color="auto"/>
                                        <w:left w:val="none" w:sz="0" w:space="0" w:color="auto"/>
                                        <w:bottom w:val="none" w:sz="0" w:space="0" w:color="auto"/>
                                        <w:right w:val="none" w:sz="0" w:space="0" w:color="auto"/>
                                      </w:divBdr>
                                      <w:divsChild>
                                        <w:div w:id="1121873553">
                                          <w:marLeft w:val="0"/>
                                          <w:marRight w:val="0"/>
                                          <w:marTop w:val="0"/>
                                          <w:marBottom w:val="0"/>
                                          <w:divBdr>
                                            <w:top w:val="none" w:sz="0" w:space="0" w:color="auto"/>
                                            <w:left w:val="none" w:sz="0" w:space="0" w:color="auto"/>
                                            <w:bottom w:val="none" w:sz="0" w:space="0" w:color="auto"/>
                                            <w:right w:val="none" w:sz="0" w:space="0" w:color="auto"/>
                                          </w:divBdr>
                                        </w:div>
                                        <w:div w:id="18475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0841">
                              <w:marLeft w:val="0"/>
                              <w:marRight w:val="0"/>
                              <w:marTop w:val="150"/>
                              <w:marBottom w:val="0"/>
                              <w:divBdr>
                                <w:top w:val="none" w:sz="0" w:space="0" w:color="auto"/>
                                <w:left w:val="none" w:sz="0" w:space="0" w:color="auto"/>
                                <w:bottom w:val="none" w:sz="0" w:space="0" w:color="auto"/>
                                <w:right w:val="none" w:sz="0" w:space="0" w:color="auto"/>
                              </w:divBdr>
                              <w:divsChild>
                                <w:div w:id="59522175">
                                  <w:marLeft w:val="0"/>
                                  <w:marRight w:val="0"/>
                                  <w:marTop w:val="0"/>
                                  <w:marBottom w:val="0"/>
                                  <w:divBdr>
                                    <w:top w:val="none" w:sz="0" w:space="0" w:color="auto"/>
                                    <w:left w:val="none" w:sz="0" w:space="0" w:color="auto"/>
                                    <w:bottom w:val="none" w:sz="0" w:space="0" w:color="auto"/>
                                    <w:right w:val="none" w:sz="0" w:space="0" w:color="auto"/>
                                  </w:divBdr>
                                  <w:divsChild>
                                    <w:div w:id="1249001553">
                                      <w:marLeft w:val="0"/>
                                      <w:marRight w:val="0"/>
                                      <w:marTop w:val="0"/>
                                      <w:marBottom w:val="0"/>
                                      <w:divBdr>
                                        <w:top w:val="none" w:sz="0" w:space="0" w:color="auto"/>
                                        <w:left w:val="none" w:sz="0" w:space="0" w:color="auto"/>
                                        <w:bottom w:val="none" w:sz="0" w:space="0" w:color="auto"/>
                                        <w:right w:val="none" w:sz="0" w:space="0" w:color="auto"/>
                                      </w:divBdr>
                                      <w:divsChild>
                                        <w:div w:id="964696404">
                                          <w:marLeft w:val="0"/>
                                          <w:marRight w:val="0"/>
                                          <w:marTop w:val="0"/>
                                          <w:marBottom w:val="0"/>
                                          <w:divBdr>
                                            <w:top w:val="none" w:sz="0" w:space="0" w:color="auto"/>
                                            <w:left w:val="none" w:sz="0" w:space="0" w:color="auto"/>
                                            <w:bottom w:val="none" w:sz="0" w:space="0" w:color="auto"/>
                                            <w:right w:val="none" w:sz="0" w:space="0" w:color="auto"/>
                                          </w:divBdr>
                                        </w:div>
                                        <w:div w:id="1153712872">
                                          <w:marLeft w:val="0"/>
                                          <w:marRight w:val="0"/>
                                          <w:marTop w:val="0"/>
                                          <w:marBottom w:val="0"/>
                                          <w:divBdr>
                                            <w:top w:val="none" w:sz="0" w:space="0" w:color="auto"/>
                                            <w:left w:val="none" w:sz="0" w:space="0" w:color="auto"/>
                                            <w:bottom w:val="none" w:sz="0" w:space="0" w:color="auto"/>
                                            <w:right w:val="none" w:sz="0" w:space="0" w:color="auto"/>
                                          </w:divBdr>
                                          <w:divsChild>
                                            <w:div w:id="3362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88171">
                                      <w:marLeft w:val="0"/>
                                      <w:marRight w:val="0"/>
                                      <w:marTop w:val="0"/>
                                      <w:marBottom w:val="0"/>
                                      <w:divBdr>
                                        <w:top w:val="none" w:sz="0" w:space="0" w:color="auto"/>
                                        <w:left w:val="none" w:sz="0" w:space="0" w:color="auto"/>
                                        <w:bottom w:val="none" w:sz="0" w:space="0" w:color="auto"/>
                                        <w:right w:val="none" w:sz="0" w:space="0" w:color="auto"/>
                                      </w:divBdr>
                                    </w:div>
                                    <w:div w:id="2006862813">
                                      <w:marLeft w:val="0"/>
                                      <w:marRight w:val="0"/>
                                      <w:marTop w:val="0"/>
                                      <w:marBottom w:val="0"/>
                                      <w:divBdr>
                                        <w:top w:val="none" w:sz="0" w:space="0" w:color="auto"/>
                                        <w:left w:val="none" w:sz="0" w:space="0" w:color="auto"/>
                                        <w:bottom w:val="none" w:sz="0" w:space="0" w:color="auto"/>
                                        <w:right w:val="none" w:sz="0" w:space="0" w:color="auto"/>
                                      </w:divBdr>
                                    </w:div>
                                    <w:div w:id="75979434">
                                      <w:marLeft w:val="0"/>
                                      <w:marRight w:val="0"/>
                                      <w:marTop w:val="0"/>
                                      <w:marBottom w:val="0"/>
                                      <w:divBdr>
                                        <w:top w:val="none" w:sz="0" w:space="0" w:color="auto"/>
                                        <w:left w:val="none" w:sz="0" w:space="0" w:color="auto"/>
                                        <w:bottom w:val="none" w:sz="0" w:space="0" w:color="auto"/>
                                        <w:right w:val="none" w:sz="0" w:space="0" w:color="auto"/>
                                      </w:divBdr>
                                    </w:div>
                                    <w:div w:id="2082674349">
                                      <w:marLeft w:val="0"/>
                                      <w:marRight w:val="0"/>
                                      <w:marTop w:val="0"/>
                                      <w:marBottom w:val="0"/>
                                      <w:divBdr>
                                        <w:top w:val="none" w:sz="0" w:space="0" w:color="auto"/>
                                        <w:left w:val="none" w:sz="0" w:space="0" w:color="auto"/>
                                        <w:bottom w:val="none" w:sz="0" w:space="0" w:color="auto"/>
                                        <w:right w:val="none" w:sz="0" w:space="0" w:color="auto"/>
                                      </w:divBdr>
                                      <w:divsChild>
                                        <w:div w:id="9266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560804">
              <w:marLeft w:val="0"/>
              <w:marRight w:val="0"/>
              <w:marTop w:val="0"/>
              <w:marBottom w:val="0"/>
              <w:divBdr>
                <w:top w:val="none" w:sz="0" w:space="0" w:color="auto"/>
                <w:left w:val="none" w:sz="0" w:space="0" w:color="auto"/>
                <w:bottom w:val="none" w:sz="0" w:space="0" w:color="auto"/>
                <w:right w:val="none" w:sz="0" w:space="0" w:color="auto"/>
              </w:divBdr>
              <w:divsChild>
                <w:div w:id="1260526516">
                  <w:marLeft w:val="0"/>
                  <w:marRight w:val="0"/>
                  <w:marTop w:val="450"/>
                  <w:marBottom w:val="0"/>
                  <w:divBdr>
                    <w:top w:val="none" w:sz="0" w:space="0" w:color="auto"/>
                    <w:left w:val="none" w:sz="0" w:space="0" w:color="auto"/>
                    <w:bottom w:val="none" w:sz="0" w:space="0" w:color="auto"/>
                    <w:right w:val="none" w:sz="0" w:space="0" w:color="auto"/>
                  </w:divBdr>
                </w:div>
              </w:divsChild>
            </w:div>
            <w:div w:id="1518423994">
              <w:marLeft w:val="0"/>
              <w:marRight w:val="0"/>
              <w:marTop w:val="300"/>
              <w:marBottom w:val="0"/>
              <w:divBdr>
                <w:top w:val="single" w:sz="6" w:space="8" w:color="C8D4DB"/>
                <w:left w:val="single" w:sz="6" w:space="8" w:color="C8D4DB"/>
                <w:bottom w:val="single" w:sz="6" w:space="8" w:color="C8D4DB"/>
                <w:right w:val="single" w:sz="6" w:space="8" w:color="C8D4DB"/>
              </w:divBdr>
              <w:divsChild>
                <w:div w:id="2108380245">
                  <w:marLeft w:val="0"/>
                  <w:marRight w:val="0"/>
                  <w:marTop w:val="0"/>
                  <w:marBottom w:val="0"/>
                  <w:divBdr>
                    <w:top w:val="none" w:sz="0" w:space="0" w:color="auto"/>
                    <w:left w:val="none" w:sz="0" w:space="0" w:color="auto"/>
                    <w:bottom w:val="none" w:sz="0" w:space="0" w:color="auto"/>
                    <w:right w:val="none" w:sz="0" w:space="0" w:color="auto"/>
                  </w:divBdr>
                  <w:divsChild>
                    <w:div w:id="513613613">
                      <w:marLeft w:val="0"/>
                      <w:marRight w:val="0"/>
                      <w:marTop w:val="0"/>
                      <w:marBottom w:val="0"/>
                      <w:divBdr>
                        <w:top w:val="none" w:sz="0" w:space="0" w:color="auto"/>
                        <w:left w:val="none" w:sz="0" w:space="0" w:color="auto"/>
                        <w:bottom w:val="none" w:sz="0" w:space="0" w:color="auto"/>
                        <w:right w:val="none" w:sz="0" w:space="0" w:color="auto"/>
                      </w:divBdr>
                      <w:divsChild>
                        <w:div w:id="818494853">
                          <w:marLeft w:val="0"/>
                          <w:marRight w:val="0"/>
                          <w:marTop w:val="0"/>
                          <w:marBottom w:val="0"/>
                          <w:divBdr>
                            <w:top w:val="none" w:sz="0" w:space="0" w:color="auto"/>
                            <w:left w:val="none" w:sz="0" w:space="0" w:color="auto"/>
                            <w:bottom w:val="none" w:sz="0" w:space="0" w:color="auto"/>
                            <w:right w:val="none" w:sz="0" w:space="0" w:color="auto"/>
                          </w:divBdr>
                        </w:div>
                        <w:div w:id="873889048">
                          <w:marLeft w:val="0"/>
                          <w:marRight w:val="0"/>
                          <w:marTop w:val="0"/>
                          <w:marBottom w:val="0"/>
                          <w:divBdr>
                            <w:top w:val="none" w:sz="0" w:space="0" w:color="auto"/>
                            <w:left w:val="none" w:sz="0" w:space="0" w:color="auto"/>
                            <w:bottom w:val="none" w:sz="0" w:space="0" w:color="auto"/>
                            <w:right w:val="none" w:sz="0" w:space="0" w:color="auto"/>
                          </w:divBdr>
                        </w:div>
                      </w:divsChild>
                    </w:div>
                    <w:div w:id="334382308">
                      <w:marLeft w:val="0"/>
                      <w:marRight w:val="0"/>
                      <w:marTop w:val="0"/>
                      <w:marBottom w:val="0"/>
                      <w:divBdr>
                        <w:top w:val="none" w:sz="0" w:space="0" w:color="auto"/>
                        <w:left w:val="none" w:sz="0" w:space="0" w:color="auto"/>
                        <w:bottom w:val="none" w:sz="0" w:space="0" w:color="auto"/>
                        <w:right w:val="none" w:sz="0" w:space="0" w:color="auto"/>
                      </w:divBdr>
                    </w:div>
                  </w:divsChild>
                </w:div>
                <w:div w:id="517894150">
                  <w:marLeft w:val="0"/>
                  <w:marRight w:val="0"/>
                  <w:marTop w:val="0"/>
                  <w:marBottom w:val="0"/>
                  <w:divBdr>
                    <w:top w:val="none" w:sz="0" w:space="0" w:color="auto"/>
                    <w:left w:val="none" w:sz="0" w:space="0" w:color="auto"/>
                    <w:bottom w:val="none" w:sz="0" w:space="0" w:color="auto"/>
                    <w:right w:val="none" w:sz="0" w:space="0" w:color="auto"/>
                  </w:divBdr>
                  <w:divsChild>
                    <w:div w:id="989136186">
                      <w:marLeft w:val="0"/>
                      <w:marRight w:val="0"/>
                      <w:marTop w:val="0"/>
                      <w:marBottom w:val="0"/>
                      <w:divBdr>
                        <w:top w:val="none" w:sz="0" w:space="0" w:color="auto"/>
                        <w:left w:val="none" w:sz="0" w:space="0" w:color="auto"/>
                        <w:bottom w:val="none" w:sz="0" w:space="0" w:color="auto"/>
                        <w:right w:val="none" w:sz="0" w:space="0" w:color="auto"/>
                      </w:divBdr>
                      <w:divsChild>
                        <w:div w:id="1932005727">
                          <w:marLeft w:val="0"/>
                          <w:marRight w:val="0"/>
                          <w:marTop w:val="0"/>
                          <w:marBottom w:val="0"/>
                          <w:divBdr>
                            <w:top w:val="none" w:sz="0" w:space="0" w:color="auto"/>
                            <w:left w:val="none" w:sz="0" w:space="0" w:color="auto"/>
                            <w:bottom w:val="none" w:sz="0" w:space="0" w:color="auto"/>
                            <w:right w:val="none" w:sz="0" w:space="0" w:color="auto"/>
                          </w:divBdr>
                        </w:div>
                        <w:div w:id="1998530527">
                          <w:marLeft w:val="0"/>
                          <w:marRight w:val="0"/>
                          <w:marTop w:val="0"/>
                          <w:marBottom w:val="0"/>
                          <w:divBdr>
                            <w:top w:val="none" w:sz="0" w:space="0" w:color="auto"/>
                            <w:left w:val="none" w:sz="0" w:space="0" w:color="auto"/>
                            <w:bottom w:val="none" w:sz="0" w:space="0" w:color="auto"/>
                            <w:right w:val="none" w:sz="0" w:space="0" w:color="auto"/>
                          </w:divBdr>
                        </w:div>
                      </w:divsChild>
                    </w:div>
                    <w:div w:id="2104644458">
                      <w:marLeft w:val="0"/>
                      <w:marRight w:val="0"/>
                      <w:marTop w:val="0"/>
                      <w:marBottom w:val="0"/>
                      <w:divBdr>
                        <w:top w:val="none" w:sz="0" w:space="0" w:color="auto"/>
                        <w:left w:val="none" w:sz="0" w:space="0" w:color="auto"/>
                        <w:bottom w:val="none" w:sz="0" w:space="0" w:color="auto"/>
                        <w:right w:val="none" w:sz="0" w:space="0" w:color="auto"/>
                      </w:divBdr>
                    </w:div>
                  </w:divsChild>
                </w:div>
                <w:div w:id="2132170344">
                  <w:marLeft w:val="0"/>
                  <w:marRight w:val="0"/>
                  <w:marTop w:val="0"/>
                  <w:marBottom w:val="0"/>
                  <w:divBdr>
                    <w:top w:val="none" w:sz="0" w:space="0" w:color="auto"/>
                    <w:left w:val="none" w:sz="0" w:space="0" w:color="auto"/>
                    <w:bottom w:val="none" w:sz="0" w:space="0" w:color="auto"/>
                    <w:right w:val="none" w:sz="0" w:space="0" w:color="auto"/>
                  </w:divBdr>
                  <w:divsChild>
                    <w:div w:id="1018308516">
                      <w:marLeft w:val="0"/>
                      <w:marRight w:val="0"/>
                      <w:marTop w:val="0"/>
                      <w:marBottom w:val="0"/>
                      <w:divBdr>
                        <w:top w:val="none" w:sz="0" w:space="0" w:color="auto"/>
                        <w:left w:val="none" w:sz="0" w:space="0" w:color="auto"/>
                        <w:bottom w:val="none" w:sz="0" w:space="0" w:color="auto"/>
                        <w:right w:val="none" w:sz="0" w:space="0" w:color="auto"/>
                      </w:divBdr>
                      <w:divsChild>
                        <w:div w:id="815530750">
                          <w:marLeft w:val="0"/>
                          <w:marRight w:val="0"/>
                          <w:marTop w:val="0"/>
                          <w:marBottom w:val="0"/>
                          <w:divBdr>
                            <w:top w:val="none" w:sz="0" w:space="0" w:color="auto"/>
                            <w:left w:val="none" w:sz="0" w:space="0" w:color="auto"/>
                            <w:bottom w:val="none" w:sz="0" w:space="0" w:color="auto"/>
                            <w:right w:val="none" w:sz="0" w:space="0" w:color="auto"/>
                          </w:divBdr>
                        </w:div>
                        <w:div w:id="1216966015">
                          <w:marLeft w:val="0"/>
                          <w:marRight w:val="0"/>
                          <w:marTop w:val="0"/>
                          <w:marBottom w:val="0"/>
                          <w:divBdr>
                            <w:top w:val="none" w:sz="0" w:space="0" w:color="auto"/>
                            <w:left w:val="none" w:sz="0" w:space="0" w:color="auto"/>
                            <w:bottom w:val="none" w:sz="0" w:space="0" w:color="auto"/>
                            <w:right w:val="none" w:sz="0" w:space="0" w:color="auto"/>
                          </w:divBdr>
                        </w:div>
                      </w:divsChild>
                    </w:div>
                    <w:div w:id="1559825819">
                      <w:marLeft w:val="0"/>
                      <w:marRight w:val="0"/>
                      <w:marTop w:val="0"/>
                      <w:marBottom w:val="0"/>
                      <w:divBdr>
                        <w:top w:val="none" w:sz="0" w:space="0" w:color="auto"/>
                        <w:left w:val="none" w:sz="0" w:space="0" w:color="auto"/>
                        <w:bottom w:val="none" w:sz="0" w:space="0" w:color="auto"/>
                        <w:right w:val="none" w:sz="0" w:space="0" w:color="auto"/>
                      </w:divBdr>
                    </w:div>
                  </w:divsChild>
                </w:div>
                <w:div w:id="1091242590">
                  <w:marLeft w:val="0"/>
                  <w:marRight w:val="0"/>
                  <w:marTop w:val="0"/>
                  <w:marBottom w:val="0"/>
                  <w:divBdr>
                    <w:top w:val="none" w:sz="0" w:space="0" w:color="auto"/>
                    <w:left w:val="none" w:sz="0" w:space="0" w:color="auto"/>
                    <w:bottom w:val="none" w:sz="0" w:space="0" w:color="auto"/>
                    <w:right w:val="none" w:sz="0" w:space="0" w:color="auto"/>
                  </w:divBdr>
                  <w:divsChild>
                    <w:div w:id="455099903">
                      <w:marLeft w:val="0"/>
                      <w:marRight w:val="0"/>
                      <w:marTop w:val="0"/>
                      <w:marBottom w:val="0"/>
                      <w:divBdr>
                        <w:top w:val="none" w:sz="0" w:space="0" w:color="auto"/>
                        <w:left w:val="none" w:sz="0" w:space="0" w:color="auto"/>
                        <w:bottom w:val="none" w:sz="0" w:space="0" w:color="auto"/>
                        <w:right w:val="none" w:sz="0" w:space="0" w:color="auto"/>
                      </w:divBdr>
                      <w:divsChild>
                        <w:div w:id="2145073759">
                          <w:marLeft w:val="0"/>
                          <w:marRight w:val="0"/>
                          <w:marTop w:val="0"/>
                          <w:marBottom w:val="0"/>
                          <w:divBdr>
                            <w:top w:val="none" w:sz="0" w:space="0" w:color="auto"/>
                            <w:left w:val="none" w:sz="0" w:space="0" w:color="auto"/>
                            <w:bottom w:val="none" w:sz="0" w:space="0" w:color="auto"/>
                            <w:right w:val="none" w:sz="0" w:space="0" w:color="auto"/>
                          </w:divBdr>
                        </w:div>
                        <w:div w:id="1804107539">
                          <w:marLeft w:val="0"/>
                          <w:marRight w:val="0"/>
                          <w:marTop w:val="0"/>
                          <w:marBottom w:val="0"/>
                          <w:divBdr>
                            <w:top w:val="none" w:sz="0" w:space="0" w:color="auto"/>
                            <w:left w:val="none" w:sz="0" w:space="0" w:color="auto"/>
                            <w:bottom w:val="none" w:sz="0" w:space="0" w:color="auto"/>
                            <w:right w:val="none" w:sz="0" w:space="0" w:color="auto"/>
                          </w:divBdr>
                        </w:div>
                      </w:divsChild>
                    </w:div>
                    <w:div w:id="1665860640">
                      <w:marLeft w:val="0"/>
                      <w:marRight w:val="0"/>
                      <w:marTop w:val="0"/>
                      <w:marBottom w:val="0"/>
                      <w:divBdr>
                        <w:top w:val="none" w:sz="0" w:space="0" w:color="auto"/>
                        <w:left w:val="none" w:sz="0" w:space="0" w:color="auto"/>
                        <w:bottom w:val="none" w:sz="0" w:space="0" w:color="auto"/>
                        <w:right w:val="none" w:sz="0" w:space="0" w:color="auto"/>
                      </w:divBdr>
                    </w:div>
                  </w:divsChild>
                </w:div>
                <w:div w:id="223369222">
                  <w:marLeft w:val="0"/>
                  <w:marRight w:val="0"/>
                  <w:marTop w:val="0"/>
                  <w:marBottom w:val="0"/>
                  <w:divBdr>
                    <w:top w:val="none" w:sz="0" w:space="0" w:color="auto"/>
                    <w:left w:val="none" w:sz="0" w:space="0" w:color="auto"/>
                    <w:bottom w:val="none" w:sz="0" w:space="0" w:color="auto"/>
                    <w:right w:val="none" w:sz="0" w:space="0" w:color="auto"/>
                  </w:divBdr>
                  <w:divsChild>
                    <w:div w:id="2071226099">
                      <w:marLeft w:val="0"/>
                      <w:marRight w:val="0"/>
                      <w:marTop w:val="0"/>
                      <w:marBottom w:val="0"/>
                      <w:divBdr>
                        <w:top w:val="none" w:sz="0" w:space="0" w:color="auto"/>
                        <w:left w:val="none" w:sz="0" w:space="0" w:color="auto"/>
                        <w:bottom w:val="none" w:sz="0" w:space="0" w:color="auto"/>
                        <w:right w:val="none" w:sz="0" w:space="0" w:color="auto"/>
                      </w:divBdr>
                      <w:divsChild>
                        <w:div w:id="1379817071">
                          <w:marLeft w:val="0"/>
                          <w:marRight w:val="0"/>
                          <w:marTop w:val="0"/>
                          <w:marBottom w:val="0"/>
                          <w:divBdr>
                            <w:top w:val="none" w:sz="0" w:space="0" w:color="auto"/>
                            <w:left w:val="none" w:sz="0" w:space="0" w:color="auto"/>
                            <w:bottom w:val="none" w:sz="0" w:space="0" w:color="auto"/>
                            <w:right w:val="none" w:sz="0" w:space="0" w:color="auto"/>
                          </w:divBdr>
                        </w:div>
                        <w:div w:id="1978686554">
                          <w:marLeft w:val="0"/>
                          <w:marRight w:val="0"/>
                          <w:marTop w:val="0"/>
                          <w:marBottom w:val="0"/>
                          <w:divBdr>
                            <w:top w:val="none" w:sz="0" w:space="0" w:color="auto"/>
                            <w:left w:val="none" w:sz="0" w:space="0" w:color="auto"/>
                            <w:bottom w:val="none" w:sz="0" w:space="0" w:color="auto"/>
                            <w:right w:val="none" w:sz="0" w:space="0" w:color="auto"/>
                          </w:divBdr>
                        </w:div>
                      </w:divsChild>
                    </w:div>
                    <w:div w:id="811603116">
                      <w:marLeft w:val="0"/>
                      <w:marRight w:val="0"/>
                      <w:marTop w:val="0"/>
                      <w:marBottom w:val="0"/>
                      <w:divBdr>
                        <w:top w:val="none" w:sz="0" w:space="0" w:color="auto"/>
                        <w:left w:val="none" w:sz="0" w:space="0" w:color="auto"/>
                        <w:bottom w:val="none" w:sz="0" w:space="0" w:color="auto"/>
                        <w:right w:val="none" w:sz="0" w:space="0" w:color="auto"/>
                      </w:divBdr>
                    </w:div>
                  </w:divsChild>
                </w:div>
                <w:div w:id="89282826">
                  <w:marLeft w:val="0"/>
                  <w:marRight w:val="0"/>
                  <w:marTop w:val="0"/>
                  <w:marBottom w:val="0"/>
                  <w:divBdr>
                    <w:top w:val="none" w:sz="0" w:space="0" w:color="auto"/>
                    <w:left w:val="none" w:sz="0" w:space="0" w:color="auto"/>
                    <w:bottom w:val="none" w:sz="0" w:space="0" w:color="auto"/>
                    <w:right w:val="none" w:sz="0" w:space="0" w:color="auto"/>
                  </w:divBdr>
                  <w:divsChild>
                    <w:div w:id="1066998811">
                      <w:marLeft w:val="0"/>
                      <w:marRight w:val="0"/>
                      <w:marTop w:val="0"/>
                      <w:marBottom w:val="0"/>
                      <w:divBdr>
                        <w:top w:val="none" w:sz="0" w:space="0" w:color="auto"/>
                        <w:left w:val="none" w:sz="0" w:space="0" w:color="auto"/>
                        <w:bottom w:val="none" w:sz="0" w:space="0" w:color="auto"/>
                        <w:right w:val="none" w:sz="0" w:space="0" w:color="auto"/>
                      </w:divBdr>
                      <w:divsChild>
                        <w:div w:id="2000964463">
                          <w:marLeft w:val="0"/>
                          <w:marRight w:val="0"/>
                          <w:marTop w:val="0"/>
                          <w:marBottom w:val="0"/>
                          <w:divBdr>
                            <w:top w:val="none" w:sz="0" w:space="0" w:color="auto"/>
                            <w:left w:val="none" w:sz="0" w:space="0" w:color="auto"/>
                            <w:bottom w:val="none" w:sz="0" w:space="0" w:color="auto"/>
                            <w:right w:val="none" w:sz="0" w:space="0" w:color="auto"/>
                          </w:divBdr>
                        </w:div>
                        <w:div w:id="66928706">
                          <w:marLeft w:val="0"/>
                          <w:marRight w:val="0"/>
                          <w:marTop w:val="0"/>
                          <w:marBottom w:val="0"/>
                          <w:divBdr>
                            <w:top w:val="none" w:sz="0" w:space="0" w:color="auto"/>
                            <w:left w:val="none" w:sz="0" w:space="0" w:color="auto"/>
                            <w:bottom w:val="none" w:sz="0" w:space="0" w:color="auto"/>
                            <w:right w:val="none" w:sz="0" w:space="0" w:color="auto"/>
                          </w:divBdr>
                        </w:div>
                      </w:divsChild>
                    </w:div>
                    <w:div w:id="1510288170">
                      <w:marLeft w:val="0"/>
                      <w:marRight w:val="0"/>
                      <w:marTop w:val="0"/>
                      <w:marBottom w:val="0"/>
                      <w:divBdr>
                        <w:top w:val="none" w:sz="0" w:space="0" w:color="auto"/>
                        <w:left w:val="none" w:sz="0" w:space="0" w:color="auto"/>
                        <w:bottom w:val="none" w:sz="0" w:space="0" w:color="auto"/>
                        <w:right w:val="none" w:sz="0" w:space="0" w:color="auto"/>
                      </w:divBdr>
                    </w:div>
                  </w:divsChild>
                </w:div>
                <w:div w:id="1851984200">
                  <w:marLeft w:val="0"/>
                  <w:marRight w:val="0"/>
                  <w:marTop w:val="0"/>
                  <w:marBottom w:val="0"/>
                  <w:divBdr>
                    <w:top w:val="none" w:sz="0" w:space="0" w:color="auto"/>
                    <w:left w:val="none" w:sz="0" w:space="0" w:color="auto"/>
                    <w:bottom w:val="none" w:sz="0" w:space="0" w:color="auto"/>
                    <w:right w:val="none" w:sz="0" w:space="0" w:color="auto"/>
                  </w:divBdr>
                  <w:divsChild>
                    <w:div w:id="653874301">
                      <w:marLeft w:val="0"/>
                      <w:marRight w:val="0"/>
                      <w:marTop w:val="0"/>
                      <w:marBottom w:val="0"/>
                      <w:divBdr>
                        <w:top w:val="none" w:sz="0" w:space="0" w:color="auto"/>
                        <w:left w:val="none" w:sz="0" w:space="0" w:color="auto"/>
                        <w:bottom w:val="none" w:sz="0" w:space="0" w:color="auto"/>
                        <w:right w:val="none" w:sz="0" w:space="0" w:color="auto"/>
                      </w:divBdr>
                      <w:divsChild>
                        <w:div w:id="1938828006">
                          <w:marLeft w:val="0"/>
                          <w:marRight w:val="0"/>
                          <w:marTop w:val="0"/>
                          <w:marBottom w:val="0"/>
                          <w:divBdr>
                            <w:top w:val="none" w:sz="0" w:space="0" w:color="auto"/>
                            <w:left w:val="none" w:sz="0" w:space="0" w:color="auto"/>
                            <w:bottom w:val="none" w:sz="0" w:space="0" w:color="auto"/>
                            <w:right w:val="none" w:sz="0" w:space="0" w:color="auto"/>
                          </w:divBdr>
                        </w:div>
                        <w:div w:id="992097425">
                          <w:marLeft w:val="0"/>
                          <w:marRight w:val="0"/>
                          <w:marTop w:val="0"/>
                          <w:marBottom w:val="0"/>
                          <w:divBdr>
                            <w:top w:val="none" w:sz="0" w:space="0" w:color="auto"/>
                            <w:left w:val="none" w:sz="0" w:space="0" w:color="auto"/>
                            <w:bottom w:val="none" w:sz="0" w:space="0" w:color="auto"/>
                            <w:right w:val="none" w:sz="0" w:space="0" w:color="auto"/>
                          </w:divBdr>
                        </w:div>
                      </w:divsChild>
                    </w:div>
                    <w:div w:id="1615818619">
                      <w:marLeft w:val="0"/>
                      <w:marRight w:val="0"/>
                      <w:marTop w:val="0"/>
                      <w:marBottom w:val="0"/>
                      <w:divBdr>
                        <w:top w:val="none" w:sz="0" w:space="0" w:color="auto"/>
                        <w:left w:val="none" w:sz="0" w:space="0" w:color="auto"/>
                        <w:bottom w:val="none" w:sz="0" w:space="0" w:color="auto"/>
                        <w:right w:val="none" w:sz="0" w:space="0" w:color="auto"/>
                      </w:divBdr>
                    </w:div>
                  </w:divsChild>
                </w:div>
                <w:div w:id="990906889">
                  <w:marLeft w:val="0"/>
                  <w:marRight w:val="0"/>
                  <w:marTop w:val="0"/>
                  <w:marBottom w:val="0"/>
                  <w:divBdr>
                    <w:top w:val="none" w:sz="0" w:space="0" w:color="auto"/>
                    <w:left w:val="none" w:sz="0" w:space="0" w:color="auto"/>
                    <w:bottom w:val="none" w:sz="0" w:space="0" w:color="auto"/>
                    <w:right w:val="none" w:sz="0" w:space="0" w:color="auto"/>
                  </w:divBdr>
                  <w:divsChild>
                    <w:div w:id="1531141600">
                      <w:marLeft w:val="0"/>
                      <w:marRight w:val="0"/>
                      <w:marTop w:val="0"/>
                      <w:marBottom w:val="0"/>
                      <w:divBdr>
                        <w:top w:val="none" w:sz="0" w:space="0" w:color="auto"/>
                        <w:left w:val="none" w:sz="0" w:space="0" w:color="auto"/>
                        <w:bottom w:val="none" w:sz="0" w:space="0" w:color="auto"/>
                        <w:right w:val="none" w:sz="0" w:space="0" w:color="auto"/>
                      </w:divBdr>
                      <w:divsChild>
                        <w:div w:id="739474767">
                          <w:marLeft w:val="0"/>
                          <w:marRight w:val="0"/>
                          <w:marTop w:val="0"/>
                          <w:marBottom w:val="0"/>
                          <w:divBdr>
                            <w:top w:val="none" w:sz="0" w:space="0" w:color="auto"/>
                            <w:left w:val="none" w:sz="0" w:space="0" w:color="auto"/>
                            <w:bottom w:val="none" w:sz="0" w:space="0" w:color="auto"/>
                            <w:right w:val="none" w:sz="0" w:space="0" w:color="auto"/>
                          </w:divBdr>
                        </w:div>
                        <w:div w:id="1996257191">
                          <w:marLeft w:val="0"/>
                          <w:marRight w:val="0"/>
                          <w:marTop w:val="0"/>
                          <w:marBottom w:val="0"/>
                          <w:divBdr>
                            <w:top w:val="none" w:sz="0" w:space="0" w:color="auto"/>
                            <w:left w:val="none" w:sz="0" w:space="0" w:color="auto"/>
                            <w:bottom w:val="none" w:sz="0" w:space="0" w:color="auto"/>
                            <w:right w:val="none" w:sz="0" w:space="0" w:color="auto"/>
                          </w:divBdr>
                        </w:div>
                      </w:divsChild>
                    </w:div>
                    <w:div w:id="1997684972">
                      <w:marLeft w:val="0"/>
                      <w:marRight w:val="0"/>
                      <w:marTop w:val="0"/>
                      <w:marBottom w:val="0"/>
                      <w:divBdr>
                        <w:top w:val="none" w:sz="0" w:space="0" w:color="auto"/>
                        <w:left w:val="none" w:sz="0" w:space="0" w:color="auto"/>
                        <w:bottom w:val="none" w:sz="0" w:space="0" w:color="auto"/>
                        <w:right w:val="none" w:sz="0" w:space="0" w:color="auto"/>
                      </w:divBdr>
                    </w:div>
                  </w:divsChild>
                </w:div>
                <w:div w:id="1272930719">
                  <w:marLeft w:val="0"/>
                  <w:marRight w:val="0"/>
                  <w:marTop w:val="0"/>
                  <w:marBottom w:val="0"/>
                  <w:divBdr>
                    <w:top w:val="none" w:sz="0" w:space="0" w:color="auto"/>
                    <w:left w:val="none" w:sz="0" w:space="0" w:color="auto"/>
                    <w:bottom w:val="none" w:sz="0" w:space="0" w:color="auto"/>
                    <w:right w:val="none" w:sz="0" w:space="0" w:color="auto"/>
                  </w:divBdr>
                  <w:divsChild>
                    <w:div w:id="717973372">
                      <w:marLeft w:val="0"/>
                      <w:marRight w:val="0"/>
                      <w:marTop w:val="0"/>
                      <w:marBottom w:val="0"/>
                      <w:divBdr>
                        <w:top w:val="none" w:sz="0" w:space="0" w:color="auto"/>
                        <w:left w:val="none" w:sz="0" w:space="0" w:color="auto"/>
                        <w:bottom w:val="none" w:sz="0" w:space="0" w:color="auto"/>
                        <w:right w:val="none" w:sz="0" w:space="0" w:color="auto"/>
                      </w:divBdr>
                      <w:divsChild>
                        <w:div w:id="7755144">
                          <w:marLeft w:val="0"/>
                          <w:marRight w:val="0"/>
                          <w:marTop w:val="0"/>
                          <w:marBottom w:val="0"/>
                          <w:divBdr>
                            <w:top w:val="none" w:sz="0" w:space="0" w:color="auto"/>
                            <w:left w:val="none" w:sz="0" w:space="0" w:color="auto"/>
                            <w:bottom w:val="none" w:sz="0" w:space="0" w:color="auto"/>
                            <w:right w:val="none" w:sz="0" w:space="0" w:color="auto"/>
                          </w:divBdr>
                        </w:div>
                        <w:div w:id="1413549388">
                          <w:marLeft w:val="0"/>
                          <w:marRight w:val="0"/>
                          <w:marTop w:val="0"/>
                          <w:marBottom w:val="0"/>
                          <w:divBdr>
                            <w:top w:val="none" w:sz="0" w:space="0" w:color="auto"/>
                            <w:left w:val="none" w:sz="0" w:space="0" w:color="auto"/>
                            <w:bottom w:val="none" w:sz="0" w:space="0" w:color="auto"/>
                            <w:right w:val="none" w:sz="0" w:space="0" w:color="auto"/>
                          </w:divBdr>
                        </w:div>
                      </w:divsChild>
                    </w:div>
                    <w:div w:id="799348910">
                      <w:marLeft w:val="0"/>
                      <w:marRight w:val="0"/>
                      <w:marTop w:val="0"/>
                      <w:marBottom w:val="0"/>
                      <w:divBdr>
                        <w:top w:val="none" w:sz="0" w:space="0" w:color="auto"/>
                        <w:left w:val="none" w:sz="0" w:space="0" w:color="auto"/>
                        <w:bottom w:val="none" w:sz="0" w:space="0" w:color="auto"/>
                        <w:right w:val="none" w:sz="0" w:space="0" w:color="auto"/>
                      </w:divBdr>
                    </w:div>
                  </w:divsChild>
                </w:div>
                <w:div w:id="11424449">
                  <w:marLeft w:val="0"/>
                  <w:marRight w:val="0"/>
                  <w:marTop w:val="0"/>
                  <w:marBottom w:val="0"/>
                  <w:divBdr>
                    <w:top w:val="none" w:sz="0" w:space="0" w:color="auto"/>
                    <w:left w:val="none" w:sz="0" w:space="0" w:color="auto"/>
                    <w:bottom w:val="none" w:sz="0" w:space="0" w:color="auto"/>
                    <w:right w:val="none" w:sz="0" w:space="0" w:color="auto"/>
                  </w:divBdr>
                  <w:divsChild>
                    <w:div w:id="1293050944">
                      <w:marLeft w:val="0"/>
                      <w:marRight w:val="0"/>
                      <w:marTop w:val="0"/>
                      <w:marBottom w:val="0"/>
                      <w:divBdr>
                        <w:top w:val="none" w:sz="0" w:space="0" w:color="auto"/>
                        <w:left w:val="none" w:sz="0" w:space="0" w:color="auto"/>
                        <w:bottom w:val="none" w:sz="0" w:space="0" w:color="auto"/>
                        <w:right w:val="none" w:sz="0" w:space="0" w:color="auto"/>
                      </w:divBdr>
                      <w:divsChild>
                        <w:div w:id="1074359292">
                          <w:marLeft w:val="0"/>
                          <w:marRight w:val="0"/>
                          <w:marTop w:val="0"/>
                          <w:marBottom w:val="0"/>
                          <w:divBdr>
                            <w:top w:val="none" w:sz="0" w:space="0" w:color="auto"/>
                            <w:left w:val="none" w:sz="0" w:space="0" w:color="auto"/>
                            <w:bottom w:val="none" w:sz="0" w:space="0" w:color="auto"/>
                            <w:right w:val="none" w:sz="0" w:space="0" w:color="auto"/>
                          </w:divBdr>
                        </w:div>
                        <w:div w:id="1519733851">
                          <w:marLeft w:val="0"/>
                          <w:marRight w:val="0"/>
                          <w:marTop w:val="0"/>
                          <w:marBottom w:val="0"/>
                          <w:divBdr>
                            <w:top w:val="none" w:sz="0" w:space="0" w:color="auto"/>
                            <w:left w:val="none" w:sz="0" w:space="0" w:color="auto"/>
                            <w:bottom w:val="none" w:sz="0" w:space="0" w:color="auto"/>
                            <w:right w:val="none" w:sz="0" w:space="0" w:color="auto"/>
                          </w:divBdr>
                        </w:div>
                      </w:divsChild>
                    </w:div>
                    <w:div w:id="2831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5428">
      <w:bodyDiv w:val="1"/>
      <w:marLeft w:val="0"/>
      <w:marRight w:val="0"/>
      <w:marTop w:val="0"/>
      <w:marBottom w:val="0"/>
      <w:divBdr>
        <w:top w:val="none" w:sz="0" w:space="0" w:color="auto"/>
        <w:left w:val="none" w:sz="0" w:space="0" w:color="auto"/>
        <w:bottom w:val="none" w:sz="0" w:space="0" w:color="auto"/>
        <w:right w:val="none" w:sz="0" w:space="0" w:color="auto"/>
      </w:divBdr>
    </w:div>
    <w:div w:id="1207721833">
      <w:bodyDiv w:val="1"/>
      <w:marLeft w:val="0"/>
      <w:marRight w:val="0"/>
      <w:marTop w:val="0"/>
      <w:marBottom w:val="0"/>
      <w:divBdr>
        <w:top w:val="none" w:sz="0" w:space="0" w:color="auto"/>
        <w:left w:val="none" w:sz="0" w:space="0" w:color="auto"/>
        <w:bottom w:val="none" w:sz="0" w:space="0" w:color="auto"/>
        <w:right w:val="none" w:sz="0" w:space="0" w:color="auto"/>
      </w:divBdr>
    </w:div>
    <w:div w:id="1238397064">
      <w:bodyDiv w:val="1"/>
      <w:marLeft w:val="0"/>
      <w:marRight w:val="0"/>
      <w:marTop w:val="0"/>
      <w:marBottom w:val="0"/>
      <w:divBdr>
        <w:top w:val="none" w:sz="0" w:space="0" w:color="auto"/>
        <w:left w:val="none" w:sz="0" w:space="0" w:color="auto"/>
        <w:bottom w:val="none" w:sz="0" w:space="0" w:color="auto"/>
        <w:right w:val="none" w:sz="0" w:space="0" w:color="auto"/>
      </w:divBdr>
    </w:div>
    <w:div w:id="1466238624">
      <w:bodyDiv w:val="1"/>
      <w:marLeft w:val="0"/>
      <w:marRight w:val="0"/>
      <w:marTop w:val="0"/>
      <w:marBottom w:val="0"/>
      <w:divBdr>
        <w:top w:val="none" w:sz="0" w:space="0" w:color="auto"/>
        <w:left w:val="none" w:sz="0" w:space="0" w:color="auto"/>
        <w:bottom w:val="none" w:sz="0" w:space="0" w:color="auto"/>
        <w:right w:val="none" w:sz="0" w:space="0" w:color="auto"/>
      </w:divBdr>
    </w:div>
    <w:div w:id="1478185562">
      <w:bodyDiv w:val="1"/>
      <w:marLeft w:val="0"/>
      <w:marRight w:val="0"/>
      <w:marTop w:val="0"/>
      <w:marBottom w:val="0"/>
      <w:divBdr>
        <w:top w:val="none" w:sz="0" w:space="0" w:color="auto"/>
        <w:left w:val="none" w:sz="0" w:space="0" w:color="auto"/>
        <w:bottom w:val="none" w:sz="0" w:space="0" w:color="auto"/>
        <w:right w:val="none" w:sz="0" w:space="0" w:color="auto"/>
      </w:divBdr>
    </w:div>
    <w:div w:id="1882478914">
      <w:bodyDiv w:val="1"/>
      <w:marLeft w:val="0"/>
      <w:marRight w:val="0"/>
      <w:marTop w:val="0"/>
      <w:marBottom w:val="0"/>
      <w:divBdr>
        <w:top w:val="none" w:sz="0" w:space="0" w:color="auto"/>
        <w:left w:val="none" w:sz="0" w:space="0" w:color="auto"/>
        <w:bottom w:val="none" w:sz="0" w:space="0" w:color="auto"/>
        <w:right w:val="none" w:sz="0" w:space="0" w:color="auto"/>
      </w:divBdr>
    </w:div>
    <w:div w:id="1917279993">
      <w:bodyDiv w:val="1"/>
      <w:marLeft w:val="0"/>
      <w:marRight w:val="0"/>
      <w:marTop w:val="0"/>
      <w:marBottom w:val="0"/>
      <w:divBdr>
        <w:top w:val="none" w:sz="0" w:space="0" w:color="auto"/>
        <w:left w:val="none" w:sz="0" w:space="0" w:color="auto"/>
        <w:bottom w:val="none" w:sz="0" w:space="0" w:color="auto"/>
        <w:right w:val="none" w:sz="0" w:space="0" w:color="auto"/>
      </w:divBdr>
    </w:div>
    <w:div w:id="2070103645">
      <w:bodyDiv w:val="1"/>
      <w:marLeft w:val="0"/>
      <w:marRight w:val="0"/>
      <w:marTop w:val="0"/>
      <w:marBottom w:val="0"/>
      <w:divBdr>
        <w:top w:val="none" w:sz="0" w:space="0" w:color="auto"/>
        <w:left w:val="none" w:sz="0" w:space="0" w:color="auto"/>
        <w:bottom w:val="none" w:sz="0" w:space="0" w:color="auto"/>
        <w:right w:val="none" w:sz="0" w:space="0" w:color="auto"/>
      </w:divBdr>
    </w:div>
    <w:div w:id="209192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9D243-3E62-4E28-BE85-3629FB47AC93}">
  <ds:schemaRefs>
    <ds:schemaRef ds:uri="http://schemas.openxmlformats.org/officeDocument/2006/bibliography"/>
  </ds:schemaRefs>
</ds:datastoreItem>
</file>

<file path=customXml/itemProps2.xml><?xml version="1.0" encoding="utf-8"?>
<ds:datastoreItem xmlns:ds="http://schemas.openxmlformats.org/officeDocument/2006/customXml" ds:itemID="{89BFBCE6-B0DC-4A35-A389-C42E5E83EC3D}"/>
</file>

<file path=customXml/itemProps3.xml><?xml version="1.0" encoding="utf-8"?>
<ds:datastoreItem xmlns:ds="http://schemas.openxmlformats.org/officeDocument/2006/customXml" ds:itemID="{CFFDB477-5D7E-4EC6-BFCF-4A8644C3B61C}"/>
</file>

<file path=customXml/itemProps4.xml><?xml version="1.0" encoding="utf-8"?>
<ds:datastoreItem xmlns:ds="http://schemas.openxmlformats.org/officeDocument/2006/customXml" ds:itemID="{C7837150-515C-44E7-8DE2-ABD5C567EC7F}"/>
</file>

<file path=docProps/app.xml><?xml version="1.0" encoding="utf-8"?>
<Properties xmlns="http://schemas.openxmlformats.org/officeDocument/2006/extended-properties" xmlns:vt="http://schemas.openxmlformats.org/officeDocument/2006/docPropsVTypes">
  <Template>Normal</Template>
  <TotalTime>127</TotalTime>
  <Pages>9</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Ngoc</cp:lastModifiedBy>
  <cp:revision>19</cp:revision>
  <cp:lastPrinted>2026-01-17T12:58:00Z</cp:lastPrinted>
  <dcterms:created xsi:type="dcterms:W3CDTF">2026-01-15T08:30:00Z</dcterms:created>
  <dcterms:modified xsi:type="dcterms:W3CDTF">2026-01-21T03:55:00Z</dcterms:modified>
</cp:coreProperties>
</file>